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1" w:rsidRDefault="00824A3B" w:rsidP="003737A5">
      <w:pPr>
        <w:pStyle w:val="CourseTitle"/>
        <w:jc w:val="left"/>
      </w:pPr>
      <w:r>
        <w:rPr>
          <w:noProof/>
        </w:rPr>
        <w:drawing>
          <wp:inline distT="0" distB="0" distL="0" distR="0">
            <wp:extent cx="263017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jc w:val="center"/>
        <w:rPr>
          <w:sz w:val="44"/>
        </w:rPr>
      </w:pPr>
    </w:p>
    <w:p w:rsidR="000925CC" w:rsidRPr="000925CC" w:rsidRDefault="000925CC" w:rsidP="000925CC"/>
    <w:p w:rsidR="00AB17E1" w:rsidRDefault="00AB17E1">
      <w:pPr>
        <w:pStyle w:val="Heading1"/>
        <w:jc w:val="center"/>
        <w:rPr>
          <w:sz w:val="44"/>
        </w:rPr>
      </w:pPr>
    </w:p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933FC6" w:rsidRPr="00B6412C" w:rsidRDefault="00933FC6">
      <w:pPr>
        <w:pStyle w:val="CourseTitle"/>
        <w:rPr>
          <w:sz w:val="72"/>
          <w:szCs w:val="72"/>
        </w:rPr>
      </w:pPr>
      <w:r w:rsidRPr="00B6412C">
        <w:rPr>
          <w:sz w:val="72"/>
          <w:szCs w:val="72"/>
        </w:rPr>
        <w:t>Exercises:</w:t>
      </w:r>
    </w:p>
    <w:p w:rsidR="00AB17E1" w:rsidRPr="00B6412C" w:rsidRDefault="005B0630">
      <w:pPr>
        <w:pStyle w:val="CourseTitle"/>
        <w:rPr>
          <w:sz w:val="72"/>
          <w:szCs w:val="72"/>
        </w:rPr>
      </w:pPr>
      <w:r>
        <w:rPr>
          <w:sz w:val="72"/>
          <w:szCs w:val="72"/>
        </w:rPr>
        <w:t>Plotting Complex Figures Using R</w:t>
      </w:r>
    </w:p>
    <w:p w:rsidR="00933FC6" w:rsidRPr="00933FC6" w:rsidRDefault="00933FC6" w:rsidP="00933FC6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/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AB17E1" w:rsidRDefault="00AF49B4">
      <w:pPr>
        <w:pStyle w:val="Coursesubscript"/>
      </w:pPr>
      <w:r>
        <w:t>Version 2017-11</w:t>
      </w:r>
    </w:p>
    <w:p w:rsidR="00AB17E1" w:rsidRDefault="00AB17E1">
      <w:pPr>
        <w:pStyle w:val="Heading1"/>
      </w:pPr>
    </w:p>
    <w:p w:rsidR="00AB17E1" w:rsidRDefault="00AB17E1">
      <w:pPr>
        <w:sectPr w:rsidR="00AB17E1" w:rsidSect="003C03B0">
          <w:headerReference w:type="even" r:id="rId9"/>
          <w:headerReference w:type="default" r:id="rId10"/>
          <w:pgSz w:w="11909" w:h="16834" w:code="9"/>
          <w:pgMar w:top="1077" w:right="1077" w:bottom="1077" w:left="1701" w:header="720" w:footer="720" w:gutter="0"/>
          <w:cols w:space="720"/>
          <w:titlePg/>
        </w:sectPr>
      </w:pPr>
    </w:p>
    <w:p w:rsidR="00731E17" w:rsidRPr="00487841" w:rsidRDefault="00731E17" w:rsidP="00B54177">
      <w:pPr>
        <w:pStyle w:val="Heading1"/>
        <w:rPr>
          <w:sz w:val="20"/>
        </w:rPr>
      </w:pPr>
    </w:p>
    <w:p w:rsidR="00B54177" w:rsidRDefault="00B54177" w:rsidP="00B54177">
      <w:pPr>
        <w:pStyle w:val="Heading1"/>
      </w:pPr>
      <w:r>
        <w:t>Licence</w:t>
      </w:r>
    </w:p>
    <w:p w:rsidR="00B54177" w:rsidRDefault="007C2479" w:rsidP="00B54177">
      <w:r>
        <w:t>This manual is © 20</w:t>
      </w:r>
      <w:r w:rsidR="007E715B">
        <w:t>16</w:t>
      </w:r>
      <w:r w:rsidR="0002577C">
        <w:t>-17</w:t>
      </w:r>
      <w:r w:rsidR="00B54177">
        <w:t>, Simon Andrews.</w:t>
      </w:r>
    </w:p>
    <w:p w:rsidR="00B54177" w:rsidRDefault="00B54177" w:rsidP="00B54177"/>
    <w:p w:rsidR="00B54177" w:rsidRDefault="00B54177" w:rsidP="00B54177">
      <w:r>
        <w:t>This manual is distributed under the creative commons Attribution-Non-Commercial-Share Alike 2.0 licence.  This means that you are free:</w:t>
      </w:r>
    </w:p>
    <w:p w:rsidR="00B54177" w:rsidRDefault="00B54177" w:rsidP="00B54177"/>
    <w:p w:rsidR="00B54177" w:rsidRDefault="00B54177" w:rsidP="001511C4">
      <w:pPr>
        <w:numPr>
          <w:ilvl w:val="0"/>
          <w:numId w:val="1"/>
        </w:numPr>
      </w:pPr>
      <w:r>
        <w:t>to copy, distribute, display, and perform the work</w:t>
      </w:r>
    </w:p>
    <w:p w:rsidR="00B54177" w:rsidRDefault="00B54177" w:rsidP="00B54177">
      <w:pPr>
        <w:ind w:left="360"/>
      </w:pPr>
    </w:p>
    <w:p w:rsidR="00B54177" w:rsidRDefault="00B54177" w:rsidP="001511C4">
      <w:pPr>
        <w:numPr>
          <w:ilvl w:val="0"/>
          <w:numId w:val="1"/>
        </w:numPr>
      </w:pPr>
      <w:r>
        <w:t>to make derivative works</w:t>
      </w:r>
    </w:p>
    <w:p w:rsidR="00B54177" w:rsidRDefault="00B54177" w:rsidP="00B54177"/>
    <w:p w:rsidR="00B54177" w:rsidRDefault="00B54177" w:rsidP="00B54177"/>
    <w:p w:rsidR="00B54177" w:rsidRDefault="00B54177" w:rsidP="00B54177">
      <w:r>
        <w:t>Under the following conditions: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Attribution. You must give the original author credit.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Non-Commercial. You may not use this work for commercial purposes.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B54177" w:rsidRDefault="00B54177" w:rsidP="00B54177"/>
    <w:p w:rsidR="00B54177" w:rsidRDefault="00B54177" w:rsidP="00B54177">
      <w:r>
        <w:t>Please note that:</w:t>
      </w:r>
    </w:p>
    <w:p w:rsidR="00B54177" w:rsidRDefault="00B54177" w:rsidP="00B54177"/>
    <w:p w:rsidR="00B54177" w:rsidRDefault="00B54177" w:rsidP="001511C4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B54177" w:rsidRDefault="00B54177" w:rsidP="001511C4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:rsidR="00B54177" w:rsidRDefault="00B54177" w:rsidP="001511C4">
      <w:pPr>
        <w:numPr>
          <w:ilvl w:val="0"/>
          <w:numId w:val="3"/>
        </w:numPr>
      </w:pPr>
      <w:r>
        <w:t>Nothing in this license impairs or restricts the author's moral rights.</w:t>
      </w:r>
    </w:p>
    <w:p w:rsidR="00B54177" w:rsidRDefault="00B54177" w:rsidP="00B54177"/>
    <w:p w:rsidR="00B54177" w:rsidRDefault="00B54177" w:rsidP="00B54177">
      <w:r>
        <w:t xml:space="preserve">Full details of this licence can be found at </w:t>
      </w:r>
    </w:p>
    <w:p w:rsidR="00B54177" w:rsidRDefault="0048387B" w:rsidP="00B54177">
      <w:hyperlink r:id="rId11" w:history="1">
        <w:r w:rsidR="00B54177">
          <w:rPr>
            <w:rStyle w:val="Hyperlink"/>
          </w:rPr>
          <w:t>http://creativecommons.org/licenses/by-nc-sa/2.0/uk/legalcode</w:t>
        </w:r>
      </w:hyperlink>
    </w:p>
    <w:p w:rsidR="002F6B5B" w:rsidRDefault="00B54177" w:rsidP="007C2479">
      <w:pPr>
        <w:pStyle w:val="Heading2"/>
      </w:pPr>
      <w:r>
        <w:br w:type="page"/>
      </w:r>
    </w:p>
    <w:p w:rsidR="00131BF2" w:rsidRDefault="00F31468" w:rsidP="00684F4D">
      <w:pPr>
        <w:pStyle w:val="Heading3"/>
        <w:spacing w:line="312" w:lineRule="auto"/>
      </w:pPr>
      <w:r>
        <w:lastRenderedPageBreak/>
        <w:t xml:space="preserve">Exercise </w:t>
      </w:r>
      <w:r w:rsidR="00F86261">
        <w:t xml:space="preserve">1: </w:t>
      </w:r>
      <w:r w:rsidR="005B0630">
        <w:t>Customising simple plots</w:t>
      </w:r>
    </w:p>
    <w:p w:rsidR="00E854C8" w:rsidRDefault="005B0630" w:rsidP="005B0630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 w:rsidRPr="005B0630">
        <w:rPr>
          <w:rStyle w:val="CodeChar"/>
        </w:rPr>
        <w:t>weight_chart.txt</w:t>
      </w:r>
      <w:r>
        <w:t xml:space="preserve"> contains data for a growth chart for a typical baby over the first 9 months of its life.  </w:t>
      </w:r>
      <w:r w:rsidR="00AF49B4">
        <w:t xml:space="preserve">Read this file into a data frame using the </w:t>
      </w:r>
      <w:r w:rsidR="00AF49B4" w:rsidRPr="00AF49B4">
        <w:rPr>
          <w:rStyle w:val="CodeChar"/>
        </w:rPr>
        <w:t>read.delim</w:t>
      </w:r>
      <w:r w:rsidR="00AF49B4">
        <w:t xml:space="preserve"> function.  </w:t>
      </w:r>
      <w:r>
        <w:t xml:space="preserve">Use the </w:t>
      </w:r>
      <w:r w:rsidRPr="00AF49B4">
        <w:rPr>
          <w:rStyle w:val="CodeChar"/>
        </w:rPr>
        <w:t>plot</w:t>
      </w:r>
      <w:r>
        <w:t xml:space="preserve"> function to draw this as a point an</w:t>
      </w:r>
      <w:r w:rsidR="00AF49B4">
        <w:t>d</w:t>
      </w:r>
      <w:r>
        <w:t xml:space="preserve"> line graph</w:t>
      </w:r>
      <w:r w:rsidR="0048387B">
        <w:t xml:space="preserve"> (</w:t>
      </w:r>
      <w:r w:rsidR="0048387B" w:rsidRPr="0048387B">
        <w:rPr>
          <w:rStyle w:val="CodeChar"/>
        </w:rPr>
        <w:t>type=”b”</w:t>
      </w:r>
      <w:r w:rsidR="0048387B">
        <w:t>)</w:t>
      </w:r>
      <w:r>
        <w:t xml:space="preserve"> with the following changes</w:t>
      </w:r>
      <w:r w:rsidR="003273E0">
        <w:t>.  Apply each one sequentially so you can see the effect it has on the plot.</w:t>
      </w:r>
      <w:r w:rsidR="003273E0">
        <w:br/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Change the point character to be a filled square</w:t>
      </w:r>
      <w:r w:rsidR="0002577C">
        <w:t xml:space="preserve"> (</w:t>
      </w:r>
      <w:r w:rsidR="0002577C" w:rsidRPr="0002577C">
        <w:rPr>
          <w:rStyle w:val="CodeChar"/>
        </w:rPr>
        <w:t>pch=15</w:t>
      </w:r>
      <w:r w:rsidR="0002577C">
        <w:t>)</w:t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Change the plot point size to be 1.5x normal size</w:t>
      </w:r>
      <w:r w:rsidR="0002577C">
        <w:t xml:space="preserve"> (</w:t>
      </w:r>
      <w:r w:rsidR="0002577C" w:rsidRPr="0002577C">
        <w:rPr>
          <w:rStyle w:val="CodeChar"/>
        </w:rPr>
        <w:t>cex=1.5</w:t>
      </w:r>
      <w:r w:rsidR="0002577C">
        <w:t>)</w:t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C</w:t>
      </w:r>
      <w:r w:rsidR="0002577C">
        <w:t>hange the line thickness to be twice the default size (</w:t>
      </w:r>
      <w:r w:rsidR="0002577C" w:rsidRPr="0002577C">
        <w:rPr>
          <w:rStyle w:val="CodeChar"/>
        </w:rPr>
        <w:t>lwd=2</w:t>
      </w:r>
      <w:r w:rsidR="0002577C">
        <w:t>)</w:t>
      </w:r>
    </w:p>
    <w:p w:rsidR="00E002EC" w:rsidRDefault="00E002EC" w:rsidP="005B0630">
      <w:pPr>
        <w:pStyle w:val="ListParagraph"/>
        <w:numPr>
          <w:ilvl w:val="1"/>
          <w:numId w:val="4"/>
        </w:numPr>
        <w:spacing w:line="312" w:lineRule="auto"/>
      </w:pPr>
      <w:r>
        <w:t>Change the y-axis to scale between 2 and 10kg</w:t>
      </w:r>
      <w:r w:rsidR="0002577C">
        <w:t xml:space="preserve"> (</w:t>
      </w:r>
      <w:r w:rsidR="0002577C" w:rsidRPr="0002577C">
        <w:rPr>
          <w:rStyle w:val="CodeChar"/>
        </w:rPr>
        <w:t>ylim=c(2,10)</w:t>
      </w:r>
      <w:r w:rsidR="0002577C">
        <w:t>)</w:t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Change the x-axis title to be Age (months)</w:t>
      </w:r>
      <w:r w:rsidR="0002577C">
        <w:t xml:space="preserve"> (</w:t>
      </w:r>
      <w:r w:rsidR="0002577C" w:rsidRPr="0002577C">
        <w:rPr>
          <w:rStyle w:val="CodeChar"/>
        </w:rPr>
        <w:t>xlab=</w:t>
      </w:r>
      <w:r w:rsidR="0002577C">
        <w:rPr>
          <w:rStyle w:val="CodeChar"/>
        </w:rPr>
        <w:t>”</w:t>
      </w:r>
      <w:r w:rsidR="0002577C" w:rsidRPr="0002577C">
        <w:rPr>
          <w:rStyle w:val="CodeChar"/>
        </w:rPr>
        <w:t>Age (months)”</w:t>
      </w:r>
      <w:r w:rsidR="0002577C">
        <w:t>)</w:t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Change the y-axis title to be Weight (kg)</w:t>
      </w:r>
      <w:r w:rsidR="0002577C">
        <w:t xml:space="preserve"> (</w:t>
      </w:r>
      <w:r w:rsidR="0002577C" w:rsidRPr="0002577C">
        <w:rPr>
          <w:rStyle w:val="CodeChar"/>
        </w:rPr>
        <w:t>ylab=”Weight (kg)”)</w:t>
      </w:r>
    </w:p>
    <w:p w:rsidR="005B0630" w:rsidRDefault="005B0630" w:rsidP="005B0630">
      <w:pPr>
        <w:pStyle w:val="ListParagraph"/>
        <w:numPr>
          <w:ilvl w:val="1"/>
          <w:numId w:val="4"/>
        </w:numPr>
        <w:spacing w:line="312" w:lineRule="auto"/>
      </w:pPr>
      <w:r>
        <w:t>Add a suitable title to the top of the plot</w:t>
      </w:r>
      <w:r w:rsidR="0002577C">
        <w:t xml:space="preserve"> (</w:t>
      </w:r>
      <w:r w:rsidR="0002577C" w:rsidRPr="0002577C">
        <w:rPr>
          <w:rStyle w:val="CodeChar"/>
        </w:rPr>
        <w:t>main=”Some title</w:t>
      </w:r>
      <w:r w:rsidR="0002577C">
        <w:t>”)</w:t>
      </w:r>
    </w:p>
    <w:p w:rsidR="00DD7D6F" w:rsidRDefault="00DD7D6F" w:rsidP="00DD7D6F">
      <w:pPr>
        <w:spacing w:line="312" w:lineRule="auto"/>
      </w:pPr>
    </w:p>
    <w:p w:rsidR="00DD7D6F" w:rsidRDefault="00DD7D6F" w:rsidP="00DD7D6F">
      <w:pPr>
        <w:spacing w:line="312" w:lineRule="auto"/>
      </w:pPr>
    </w:p>
    <w:p w:rsidR="00DD7D6F" w:rsidRDefault="00DD7D6F" w:rsidP="00DD7D6F">
      <w:pPr>
        <w:spacing w:line="312" w:lineRule="auto"/>
      </w:pPr>
    </w:p>
    <w:p w:rsidR="00337B63" w:rsidRDefault="00337B63" w:rsidP="00337B63">
      <w:pPr>
        <w:spacing w:line="312" w:lineRule="auto"/>
      </w:pPr>
    </w:p>
    <w:p w:rsidR="00337B63" w:rsidRDefault="00337B63" w:rsidP="003273E0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>
        <w:rPr>
          <w:rStyle w:val="CodeChar"/>
        </w:rPr>
        <w:t>feature_counts</w:t>
      </w:r>
      <w:r w:rsidRPr="005B0630">
        <w:rPr>
          <w:rStyle w:val="CodeChar"/>
        </w:rPr>
        <w:t>.txt</w:t>
      </w:r>
      <w:r>
        <w:t xml:space="preserve"> contains a summary of the number of features of different types in the mouse GRCm38 genome. </w:t>
      </w:r>
      <w:r w:rsidR="004500C9">
        <w:t xml:space="preserve"> </w:t>
      </w:r>
      <w:r w:rsidR="003273E0">
        <w:t xml:space="preserve">Load this into a data frame using </w:t>
      </w:r>
      <w:r w:rsidR="003273E0" w:rsidRPr="003273E0">
        <w:rPr>
          <w:rStyle w:val="CodeChar"/>
        </w:rPr>
        <w:t>read.delim</w:t>
      </w:r>
      <w:r w:rsidR="003273E0">
        <w:t xml:space="preserve"> and then </w:t>
      </w:r>
      <w:r w:rsidR="004500C9">
        <w:t xml:space="preserve">plot </w:t>
      </w:r>
      <w:r w:rsidR="003273E0">
        <w:t>it</w:t>
      </w:r>
      <w:r w:rsidR="004500C9">
        <w:t xml:space="preserve"> as a </w:t>
      </w:r>
      <w:r w:rsidR="004500C9" w:rsidRPr="004500C9">
        <w:rPr>
          <w:rStyle w:val="CodeChar"/>
        </w:rPr>
        <w:t>barplot</w:t>
      </w:r>
      <w:r w:rsidR="0002577C">
        <w:t xml:space="preserve">. Note that the data you need to </w:t>
      </w:r>
      <w:r w:rsidR="003273E0" w:rsidRPr="003273E0">
        <w:rPr>
          <w:rStyle w:val="CodeChar"/>
        </w:rPr>
        <w:t>bar</w:t>
      </w:r>
      <w:r w:rsidR="0002577C" w:rsidRPr="003273E0">
        <w:rPr>
          <w:rStyle w:val="CodeChar"/>
        </w:rPr>
        <w:t>plot</w:t>
      </w:r>
      <w:r w:rsidR="0002577C">
        <w:t xml:space="preserve"> is contained within the </w:t>
      </w:r>
      <w:r w:rsidR="0002577C" w:rsidRPr="003273E0">
        <w:rPr>
          <w:rStyle w:val="CodeChar"/>
        </w:rPr>
        <w:t>Count</w:t>
      </w:r>
      <w:r w:rsidR="0002577C">
        <w:t xml:space="preserve"> column of the data frame, so you pa</w:t>
      </w:r>
      <w:r w:rsidR="003273E0">
        <w:t>ss only that single column as the data for the plot.</w:t>
      </w:r>
      <w:r w:rsidR="003273E0">
        <w:br/>
      </w:r>
      <w:r w:rsidR="003273E0">
        <w:br/>
      </w:r>
      <w:r w:rsidR="0002577C">
        <w:t>Once you have the basic plot make</w:t>
      </w:r>
      <w:r w:rsidR="004500C9">
        <w:t xml:space="preserve"> the following changes</w:t>
      </w:r>
      <w:r w:rsidR="0002577C">
        <w:t>:</w:t>
      </w:r>
    </w:p>
    <w:p w:rsidR="004500C9" w:rsidRDefault="004500C9" w:rsidP="00337B63">
      <w:pPr>
        <w:pStyle w:val="ListParagraph"/>
        <w:numPr>
          <w:ilvl w:val="1"/>
          <w:numId w:val="4"/>
        </w:numPr>
        <w:spacing w:line="312" w:lineRule="auto"/>
      </w:pPr>
      <w:r>
        <w:t>The bars should be horizontal rather than vertical</w:t>
      </w:r>
      <w:r w:rsidR="0002577C">
        <w:t xml:space="preserve"> (</w:t>
      </w:r>
      <w:r w:rsidR="0002577C" w:rsidRPr="0002577C">
        <w:rPr>
          <w:rStyle w:val="CodeChar"/>
        </w:rPr>
        <w:t>horiz=TRUE</w:t>
      </w:r>
      <w:r w:rsidR="0002577C">
        <w:t>)</w:t>
      </w:r>
      <w:r>
        <w:t>.</w:t>
      </w:r>
    </w:p>
    <w:p w:rsidR="004500C9" w:rsidRDefault="004500C9" w:rsidP="00337B63">
      <w:pPr>
        <w:pStyle w:val="ListParagraph"/>
        <w:numPr>
          <w:ilvl w:val="1"/>
          <w:numId w:val="4"/>
        </w:numPr>
        <w:spacing w:line="312" w:lineRule="auto"/>
      </w:pPr>
      <w:r>
        <w:t>The count axis should be labelled</w:t>
      </w:r>
      <w:r w:rsidR="0002577C">
        <w:t xml:space="preserve"> (</w:t>
      </w:r>
      <w:bookmarkStart w:id="0" w:name="_GoBack"/>
      <w:bookmarkEnd w:id="0"/>
      <w:r w:rsidR="0048387B">
        <w:rPr>
          <w:rStyle w:val="CodeChar"/>
        </w:rPr>
        <w:t>x</w:t>
      </w:r>
      <w:r w:rsidR="0002577C" w:rsidRPr="0002577C">
        <w:rPr>
          <w:rStyle w:val="CodeChar"/>
        </w:rPr>
        <w:t>lab=”A title”</w:t>
      </w:r>
      <w:r w:rsidR="0002577C">
        <w:t>)</w:t>
      </w:r>
    </w:p>
    <w:p w:rsidR="006048A2" w:rsidRDefault="006048A2" w:rsidP="00337B63">
      <w:pPr>
        <w:pStyle w:val="ListParagraph"/>
        <w:numPr>
          <w:ilvl w:val="1"/>
          <w:numId w:val="4"/>
        </w:numPr>
        <w:spacing w:line="312" w:lineRule="auto"/>
      </w:pPr>
      <w:r>
        <w:t>The feature names should be added to the y axis.</w:t>
      </w:r>
      <w:r w:rsidR="0002577C">
        <w:t xml:space="preserve"> (set </w:t>
      </w:r>
      <w:r w:rsidR="0002577C" w:rsidRPr="0002577C">
        <w:rPr>
          <w:rStyle w:val="CodeChar"/>
        </w:rPr>
        <w:t>names.arg</w:t>
      </w:r>
      <w:r w:rsidR="0002577C">
        <w:t xml:space="preserve"> to the </w:t>
      </w:r>
      <w:r w:rsidR="0002577C" w:rsidRPr="0002577C">
        <w:rPr>
          <w:rStyle w:val="CodeChar"/>
        </w:rPr>
        <w:t>Feature</w:t>
      </w:r>
      <w:r w:rsidR="0002577C">
        <w:t xml:space="preserve"> column of the data frame)</w:t>
      </w:r>
    </w:p>
    <w:p w:rsidR="004500C9" w:rsidRDefault="004500C9" w:rsidP="00337B63">
      <w:pPr>
        <w:pStyle w:val="ListParagraph"/>
        <w:numPr>
          <w:ilvl w:val="1"/>
          <w:numId w:val="4"/>
        </w:numPr>
        <w:spacing w:line="312" w:lineRule="auto"/>
      </w:pPr>
      <w:r>
        <w:t>The plot s</w:t>
      </w:r>
      <w:r w:rsidR="0002577C">
        <w:t>hould be given a suitable title (</w:t>
      </w:r>
      <w:r w:rsidR="003273E0">
        <w:rPr>
          <w:rStyle w:val="CodeChar"/>
        </w:rPr>
        <w:t>main=”</w:t>
      </w:r>
      <w:r w:rsidR="0002577C" w:rsidRPr="0002577C">
        <w:rPr>
          <w:rStyle w:val="CodeChar"/>
        </w:rPr>
        <w:t>Some title”</w:t>
      </w:r>
      <w:r w:rsidR="0002577C">
        <w:t>)</w:t>
      </w:r>
    </w:p>
    <w:p w:rsidR="004500C9" w:rsidRDefault="004500C9" w:rsidP="00337B63">
      <w:pPr>
        <w:pStyle w:val="ListParagraph"/>
        <w:numPr>
          <w:ilvl w:val="1"/>
          <w:numId w:val="4"/>
        </w:numPr>
        <w:spacing w:line="312" w:lineRule="auto"/>
      </w:pPr>
      <w:r>
        <w:t>The text labels should all be horizontal (</w:t>
      </w:r>
      <w:r w:rsidR="0002577C">
        <w:rPr>
          <w:rStyle w:val="CodeChar"/>
        </w:rPr>
        <w:t>las=1</w:t>
      </w:r>
      <w:r>
        <w:t>)</w:t>
      </w:r>
      <w:r w:rsidR="0002577C">
        <w:t xml:space="preserve"> Note that you can pass this parameter either via </w:t>
      </w:r>
      <w:r w:rsidR="0002577C" w:rsidRPr="003273E0">
        <w:rPr>
          <w:rStyle w:val="CodeChar"/>
        </w:rPr>
        <w:t>par</w:t>
      </w:r>
      <w:r w:rsidR="0002577C">
        <w:t xml:space="preserve">, or as an additional option to </w:t>
      </w:r>
      <w:r w:rsidR="0002577C" w:rsidRPr="003273E0">
        <w:rPr>
          <w:rStyle w:val="CodeChar"/>
        </w:rPr>
        <w:t>barplot</w:t>
      </w:r>
      <w:r w:rsidR="0002577C">
        <w:t>.</w:t>
      </w:r>
    </w:p>
    <w:p w:rsidR="004500C9" w:rsidRDefault="004500C9" w:rsidP="00337B63">
      <w:pPr>
        <w:pStyle w:val="ListParagraph"/>
        <w:numPr>
          <w:ilvl w:val="1"/>
          <w:numId w:val="4"/>
        </w:numPr>
        <w:spacing w:line="312" w:lineRule="auto"/>
      </w:pPr>
      <w:r>
        <w:t>The margins should be adjusted to accommodate the labels (</w:t>
      </w:r>
      <w:r w:rsidRPr="004500C9">
        <w:rPr>
          <w:rStyle w:val="CodeChar"/>
        </w:rPr>
        <w:t>par mar</w:t>
      </w:r>
      <w:r>
        <w:t xml:space="preserve"> parameter)</w:t>
      </w:r>
      <w:r w:rsidR="0002577C">
        <w:t xml:space="preserve">. You need to supply a 4 element vector for the bottom,left,top and right margin values.  Look at the value of </w:t>
      </w:r>
      <w:r w:rsidR="0002577C" w:rsidRPr="0002577C">
        <w:rPr>
          <w:rStyle w:val="CodeChar"/>
        </w:rPr>
        <w:t>par()$mar</w:t>
      </w:r>
      <w:r w:rsidR="0002577C">
        <w:t xml:space="preserve"> to see what the default values are so you know where to start. Note that you will have to redraw the </w:t>
      </w:r>
      <w:r w:rsidR="0002577C" w:rsidRPr="003273E0">
        <w:rPr>
          <w:rStyle w:val="CodeChar"/>
        </w:rPr>
        <w:t>barplot</w:t>
      </w:r>
      <w:r w:rsidR="0002577C">
        <w:t xml:space="preserve"> after making the changes </w:t>
      </w:r>
      <w:r w:rsidR="003273E0">
        <w:t>with</w:t>
      </w:r>
      <w:r w:rsidR="0002577C">
        <w:t xml:space="preserve"> </w:t>
      </w:r>
      <w:r w:rsidR="0002577C" w:rsidRPr="003273E0">
        <w:rPr>
          <w:rStyle w:val="CodeChar"/>
        </w:rPr>
        <w:t>par</w:t>
      </w:r>
      <w:r w:rsidR="0002577C">
        <w:t>.</w:t>
      </w:r>
    </w:p>
    <w:p w:rsidR="00DD7D6F" w:rsidRDefault="00DD7D6F" w:rsidP="00DD7D6F">
      <w:pPr>
        <w:spacing w:line="312" w:lineRule="auto"/>
      </w:pPr>
    </w:p>
    <w:p w:rsidR="00DD7D6F" w:rsidRDefault="00DD7D6F" w:rsidP="00DD7D6F">
      <w:pPr>
        <w:spacing w:line="312" w:lineRule="auto"/>
      </w:pPr>
    </w:p>
    <w:p w:rsidR="00DD7D6F" w:rsidRDefault="00DD7D6F" w:rsidP="00DD7D6F">
      <w:pPr>
        <w:spacing w:line="312" w:lineRule="auto"/>
      </w:pPr>
    </w:p>
    <w:p w:rsidR="00DD7D6F" w:rsidRDefault="00DD7D6F" w:rsidP="00DD7D6F">
      <w:pPr>
        <w:spacing w:line="312" w:lineRule="auto"/>
      </w:pPr>
    </w:p>
    <w:p w:rsidR="004F4F1F" w:rsidRDefault="004F4F1F" w:rsidP="004F4F1F">
      <w:pPr>
        <w:pStyle w:val="ListParagraph"/>
        <w:spacing w:line="312" w:lineRule="auto"/>
        <w:ind w:left="1080"/>
      </w:pPr>
    </w:p>
    <w:p w:rsidR="004F4F1F" w:rsidRDefault="004F4F1F" w:rsidP="004F4F1F">
      <w:pPr>
        <w:pStyle w:val="ListParagraph"/>
        <w:numPr>
          <w:ilvl w:val="0"/>
          <w:numId w:val="4"/>
        </w:numPr>
        <w:spacing w:line="312" w:lineRule="auto"/>
      </w:pPr>
      <w:r w:rsidRPr="004F4F1F">
        <w:rPr>
          <w:b/>
        </w:rPr>
        <w:t>[Extension if you have time</w:t>
      </w:r>
      <w:r>
        <w:t xml:space="preserve">] Use this </w:t>
      </w:r>
      <w:r w:rsidRPr="004F4F1F">
        <w:rPr>
          <w:rStyle w:val="CodeChar"/>
        </w:rPr>
        <w:t>hist</w:t>
      </w:r>
      <w:r>
        <w:t xml:space="preserve"> function to plot out the distribution of 10000 points sampled from a standard normal distribution (</w:t>
      </w:r>
      <w:r w:rsidRPr="0002577C">
        <w:rPr>
          <w:rStyle w:val="CodeChar"/>
        </w:rPr>
        <w:t>rnorm</w:t>
      </w:r>
      <w:r>
        <w:t>) along with another 10000 points sampled from the same distribution but with an offset of 4.</w:t>
      </w:r>
    </w:p>
    <w:p w:rsidR="004F4F1F" w:rsidRPr="004F4F1F" w:rsidRDefault="004F4F1F" w:rsidP="004F4F1F">
      <w:pPr>
        <w:pStyle w:val="ListParagraph"/>
        <w:numPr>
          <w:ilvl w:val="1"/>
          <w:numId w:val="4"/>
        </w:numPr>
        <w:spacing w:line="312" w:lineRule="auto"/>
        <w:rPr>
          <w:rStyle w:val="CodeChar"/>
          <w:rFonts w:ascii="Arial" w:hAnsi="Arial" w:cs="Times New Roman"/>
          <w:color w:val="auto"/>
        </w:rPr>
      </w:pPr>
      <w:r>
        <w:t xml:space="preserve">Example: </w:t>
      </w:r>
      <w:r w:rsidRPr="004F4F1F">
        <w:rPr>
          <w:rStyle w:val="CodeChar"/>
        </w:rPr>
        <w:t>c(rnorm(10000),rnorm(10000)+4)</w:t>
      </w:r>
    </w:p>
    <w:p w:rsidR="004F4F1F" w:rsidRDefault="004F4F1F" w:rsidP="004F4F1F">
      <w:pPr>
        <w:pStyle w:val="ListParagraph"/>
        <w:numPr>
          <w:ilvl w:val="1"/>
          <w:numId w:val="4"/>
        </w:numPr>
        <w:spacing w:line="312" w:lineRule="auto"/>
      </w:pPr>
      <w:r>
        <w:t>Find a suitable number o</w:t>
      </w:r>
      <w:r w:rsidR="00E856F4">
        <w:t>f breaks to make the plot look nicer</w:t>
      </w:r>
      <w:r w:rsidR="0002577C">
        <w:t xml:space="preserve"> (</w:t>
      </w:r>
      <w:r w:rsidR="0002577C" w:rsidRPr="0002577C">
        <w:rPr>
          <w:rStyle w:val="CodeChar"/>
        </w:rPr>
        <w:t>breaks=10</w:t>
      </w:r>
      <w:r w:rsidR="0002577C">
        <w:t xml:space="preserve"> for example)</w:t>
      </w:r>
    </w:p>
    <w:p w:rsidR="007D018A" w:rsidRDefault="007D018A">
      <w:pPr>
        <w:spacing w:line="240" w:lineRule="auto"/>
        <w:jc w:val="left"/>
        <w:rPr>
          <w:b/>
          <w:snapToGrid w:val="0"/>
          <w:color w:val="1F497D"/>
          <w:sz w:val="24"/>
          <w:lang w:eastAsia="en-US"/>
        </w:rPr>
      </w:pPr>
      <w:r>
        <w:br w:type="page"/>
      </w:r>
    </w:p>
    <w:p w:rsidR="004F4F1F" w:rsidRDefault="004F4F1F" w:rsidP="004F4F1F">
      <w:pPr>
        <w:pStyle w:val="Heading3"/>
      </w:pPr>
      <w:r>
        <w:lastRenderedPageBreak/>
        <w:t>Exercise 2: Using colour</w:t>
      </w:r>
    </w:p>
    <w:p w:rsidR="004F4F1F" w:rsidRPr="004F4F1F" w:rsidRDefault="004F4F1F" w:rsidP="004F4F1F">
      <w:pPr>
        <w:rPr>
          <w:lang w:eastAsia="en-US"/>
        </w:rPr>
      </w:pPr>
    </w:p>
    <w:p w:rsidR="00337B63" w:rsidRDefault="00DD64A5" w:rsidP="00DD64A5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>
        <w:rPr>
          <w:rStyle w:val="CodeChar"/>
        </w:rPr>
        <w:t>male_female_counts</w:t>
      </w:r>
      <w:r w:rsidRPr="005B0630">
        <w:rPr>
          <w:rStyle w:val="CodeChar"/>
        </w:rPr>
        <w:t>.txt</w:t>
      </w:r>
      <w:r>
        <w:t xml:space="preserve"> contains a time series split into male and female count values.</w:t>
      </w:r>
    </w:p>
    <w:p w:rsidR="00DD64A5" w:rsidRDefault="00DD64A5" w:rsidP="00DD64A5">
      <w:pPr>
        <w:pStyle w:val="ListParagraph"/>
        <w:numPr>
          <w:ilvl w:val="1"/>
          <w:numId w:val="4"/>
        </w:numPr>
        <w:spacing w:line="312" w:lineRule="auto"/>
      </w:pPr>
      <w:r>
        <w:t xml:space="preserve">Plot this as a </w:t>
      </w:r>
      <w:r w:rsidR="00CE3254">
        <w:rPr>
          <w:rStyle w:val="CodeChar"/>
        </w:rPr>
        <w:t>barplot</w:t>
      </w:r>
    </w:p>
    <w:p w:rsidR="00F32F13" w:rsidRDefault="00F32F13" w:rsidP="00DD64A5">
      <w:pPr>
        <w:pStyle w:val="ListParagraph"/>
        <w:numPr>
          <w:ilvl w:val="1"/>
          <w:numId w:val="4"/>
        </w:numPr>
        <w:spacing w:line="312" w:lineRule="auto"/>
      </w:pPr>
      <w:r>
        <w:t xml:space="preserve">Make all bars different colours using the </w:t>
      </w:r>
      <w:r w:rsidRPr="00F32F13">
        <w:rPr>
          <w:rStyle w:val="CodeChar"/>
        </w:rPr>
        <w:t>rainbow</w:t>
      </w:r>
      <w:r>
        <w:t xml:space="preserve"> function</w:t>
      </w:r>
    </w:p>
    <w:p w:rsidR="00A152E9" w:rsidRDefault="00A152E9" w:rsidP="00A152E9">
      <w:pPr>
        <w:pStyle w:val="ListParagraph"/>
        <w:numPr>
          <w:ilvl w:val="2"/>
          <w:numId w:val="4"/>
        </w:numPr>
        <w:spacing w:line="312" w:lineRule="auto"/>
      </w:pPr>
      <w:r w:rsidRPr="00A152E9">
        <w:rPr>
          <w:rStyle w:val="CodeChar"/>
        </w:rPr>
        <w:t>rainbow</w:t>
      </w:r>
      <w:r>
        <w:t xml:space="preserve"> takes a single argument, which is the number of colours to generate, eg </w:t>
      </w:r>
      <w:r w:rsidRPr="00A152E9">
        <w:rPr>
          <w:rStyle w:val="CodeChar"/>
        </w:rPr>
        <w:t>rainbow(10)</w:t>
      </w:r>
      <w:r>
        <w:t xml:space="preserve">  Try making the vector of colours separately before passing it as the col argument to </w:t>
      </w:r>
      <w:r w:rsidRPr="00A152E9">
        <w:rPr>
          <w:rStyle w:val="CodeChar"/>
        </w:rPr>
        <w:t>barplot</w:t>
      </w:r>
      <w:r>
        <w:rPr>
          <w:rStyle w:val="CodeChar"/>
        </w:rPr>
        <w:t xml:space="preserve"> </w:t>
      </w:r>
      <w:r>
        <w:t xml:space="preserve"> (</w:t>
      </w:r>
      <w:r w:rsidRPr="00A152E9">
        <w:rPr>
          <w:rStyle w:val="CodeChar"/>
        </w:rPr>
        <w:t>col=rainbow(10)</w:t>
      </w:r>
      <w:r>
        <w:t>).</w:t>
      </w:r>
    </w:p>
    <w:p w:rsidR="00A152E9" w:rsidRDefault="00A152E9" w:rsidP="00A152E9">
      <w:pPr>
        <w:pStyle w:val="ListParagraph"/>
        <w:numPr>
          <w:ilvl w:val="2"/>
          <w:numId w:val="4"/>
        </w:numPr>
        <w:spacing w:line="312" w:lineRule="auto"/>
      </w:pPr>
      <w:r>
        <w:t xml:space="preserve">Rather than hard coding the number of colours, think how you could use </w:t>
      </w:r>
      <w:r w:rsidRPr="00A152E9">
        <w:rPr>
          <w:rStyle w:val="CodeChar"/>
        </w:rPr>
        <w:t>nrow</w:t>
      </w:r>
      <w:r>
        <w:t xml:space="preserve"> to automatically generate the correct number of colours for the size of dataset.</w:t>
      </w:r>
    </w:p>
    <w:p w:rsidR="00DD64A5" w:rsidRDefault="00F32F13" w:rsidP="00A152E9">
      <w:pPr>
        <w:pStyle w:val="ListParagraph"/>
        <w:numPr>
          <w:ilvl w:val="1"/>
          <w:numId w:val="4"/>
        </w:numPr>
        <w:spacing w:line="312" w:lineRule="auto"/>
      </w:pPr>
      <w:r>
        <w:t>Replot, and m</w:t>
      </w:r>
      <w:r w:rsidR="00DD64A5">
        <w:t>ake the bars for the males a different colour to those for the females</w:t>
      </w:r>
      <w:r w:rsidR="00A152E9">
        <w:t xml:space="preserve">. In this case the male and female samples alternate so you can just pass a 2 colour vector to the </w:t>
      </w:r>
      <w:r w:rsidR="00A152E9" w:rsidRPr="00A152E9">
        <w:rPr>
          <w:rStyle w:val="CodeChar"/>
        </w:rPr>
        <w:t>col</w:t>
      </w:r>
      <w:r w:rsidR="00A152E9">
        <w:t xml:space="preserve"> parameter to achieve this effect. (</w:t>
      </w:r>
      <w:r w:rsidR="00A152E9" w:rsidRPr="00A152E9">
        <w:rPr>
          <w:rStyle w:val="CodeChar"/>
        </w:rPr>
        <w:t>col=c(“blue2”,”red2”)</w:t>
      </w:r>
      <w:r w:rsidR="00A152E9">
        <w:t>) for example.</w:t>
      </w:r>
    </w:p>
    <w:p w:rsidR="004617A5" w:rsidRDefault="004617A5" w:rsidP="004617A5">
      <w:pPr>
        <w:pStyle w:val="ListParagraph"/>
        <w:spacing w:line="312" w:lineRule="auto"/>
        <w:ind w:left="360"/>
      </w:pPr>
    </w:p>
    <w:p w:rsidR="00DD7D6F" w:rsidRDefault="00DD7D6F" w:rsidP="004617A5">
      <w:pPr>
        <w:pStyle w:val="ListParagraph"/>
        <w:spacing w:line="312" w:lineRule="auto"/>
        <w:ind w:left="360"/>
      </w:pPr>
    </w:p>
    <w:p w:rsidR="00DD7D6F" w:rsidRDefault="00DD7D6F" w:rsidP="004617A5">
      <w:pPr>
        <w:pStyle w:val="ListParagraph"/>
        <w:spacing w:line="312" w:lineRule="auto"/>
        <w:ind w:left="360"/>
      </w:pPr>
    </w:p>
    <w:p w:rsidR="004617A5" w:rsidRDefault="004617A5" w:rsidP="004617A5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 w:rsidRPr="004617A5">
        <w:rPr>
          <w:rStyle w:val="CodeChar"/>
        </w:rPr>
        <w:t>up_down_expression.txt</w:t>
      </w:r>
      <w:r>
        <w:t xml:space="preserve"> contains an expression comparison dataset, but has an extra column which classifies the rows into one of 3 groups (up,down or unchanging).  Plot this as a scatterplot </w:t>
      </w:r>
      <w:r w:rsidR="00861642">
        <w:t>(</w:t>
      </w:r>
      <w:r w:rsidR="00861642" w:rsidRPr="00861642">
        <w:rPr>
          <w:rStyle w:val="CodeChar"/>
        </w:rPr>
        <w:t>plot</w:t>
      </w:r>
      <w:r w:rsidR="00861642">
        <w:t xml:space="preserve">) </w:t>
      </w:r>
      <w:r>
        <w:t xml:space="preserve">with the </w:t>
      </w:r>
      <w:r w:rsidRPr="006F6D86">
        <w:rPr>
          <w:b/>
        </w:rPr>
        <w:t>up being red, the down being blue and the unchanging being grey</w:t>
      </w:r>
      <w:r>
        <w:t>.</w:t>
      </w:r>
    </w:p>
    <w:p w:rsidR="004617A5" w:rsidRDefault="004617A5" w:rsidP="004617A5">
      <w:pPr>
        <w:pStyle w:val="ListParagraph"/>
        <w:numPr>
          <w:ilvl w:val="1"/>
          <w:numId w:val="4"/>
        </w:numPr>
        <w:spacing w:line="312" w:lineRule="auto"/>
      </w:pPr>
      <w:r>
        <w:t>Read in the file</w:t>
      </w:r>
      <w:r w:rsidR="003273E0">
        <w:t xml:space="preserve"> using </w:t>
      </w:r>
      <w:r w:rsidR="003273E0" w:rsidRPr="003273E0">
        <w:rPr>
          <w:rStyle w:val="CodeChar"/>
        </w:rPr>
        <w:t>read.delim</w:t>
      </w:r>
    </w:p>
    <w:p w:rsidR="00A152E9" w:rsidRDefault="00A152E9" w:rsidP="004617A5">
      <w:pPr>
        <w:pStyle w:val="ListParagraph"/>
        <w:numPr>
          <w:ilvl w:val="1"/>
          <w:numId w:val="4"/>
        </w:numPr>
        <w:spacing w:line="312" w:lineRule="auto"/>
      </w:pPr>
      <w:r>
        <w:t xml:space="preserve">Start by just plotting the </w:t>
      </w:r>
      <w:r w:rsidRPr="00A152E9">
        <w:rPr>
          <w:rStyle w:val="CodeChar"/>
        </w:rPr>
        <w:t>Condition1</w:t>
      </w:r>
      <w:r>
        <w:t xml:space="preserve"> column against the </w:t>
      </w:r>
      <w:r w:rsidRPr="00A152E9">
        <w:rPr>
          <w:rStyle w:val="CodeChar"/>
        </w:rPr>
        <w:t>Condition2</w:t>
      </w:r>
      <w:r>
        <w:t xml:space="preserve"> column in a </w:t>
      </w:r>
      <w:r w:rsidRPr="00A152E9">
        <w:rPr>
          <w:rStyle w:val="CodeChar"/>
        </w:rPr>
        <w:t>plot</w:t>
      </w:r>
    </w:p>
    <w:p w:rsidR="00A152E9" w:rsidRDefault="00A152E9" w:rsidP="00A152E9">
      <w:pPr>
        <w:pStyle w:val="ListParagraph"/>
        <w:numPr>
          <w:ilvl w:val="1"/>
          <w:numId w:val="4"/>
        </w:numPr>
        <w:spacing w:line="312" w:lineRule="auto"/>
      </w:pPr>
      <w:r>
        <w:t xml:space="preserve">Pass the </w:t>
      </w:r>
      <w:r w:rsidRPr="00A152E9">
        <w:rPr>
          <w:rStyle w:val="CodeChar"/>
        </w:rPr>
        <w:t>State</w:t>
      </w:r>
      <w:r>
        <w:t xml:space="preserve"> column as the </w:t>
      </w:r>
      <w:r w:rsidRPr="00A152E9">
        <w:rPr>
          <w:rStyle w:val="CodeChar"/>
        </w:rPr>
        <w:t>col</w:t>
      </w:r>
      <w:r>
        <w:t xml:space="preserve"> parameter (</w:t>
      </w:r>
      <w:r w:rsidRPr="00A152E9">
        <w:rPr>
          <w:rStyle w:val="CodeChar"/>
        </w:rPr>
        <w:t>col=up.down$State</w:t>
      </w:r>
      <w:r>
        <w:t xml:space="preserve"> for example).  This will set the colour according to the state of each point, but the colours will be set automatically from the output of </w:t>
      </w:r>
      <w:r w:rsidRPr="00A152E9">
        <w:rPr>
          <w:rStyle w:val="CodeChar"/>
        </w:rPr>
        <w:t>pal</w:t>
      </w:r>
      <w:r>
        <w:rPr>
          <w:rStyle w:val="CodeChar"/>
        </w:rPr>
        <w:t xml:space="preserve">ette </w:t>
      </w:r>
      <w:r>
        <w:t xml:space="preserve">Run </w:t>
      </w:r>
      <w:r w:rsidRPr="00A152E9">
        <w:rPr>
          <w:rStyle w:val="CodeChar"/>
        </w:rPr>
        <w:t>palette()</w:t>
      </w:r>
      <w:r>
        <w:t xml:space="preserve"> to see what colours are there initially and check that you can see how these relate to the colours you get in your plot.</w:t>
      </w:r>
    </w:p>
    <w:p w:rsidR="004617A5" w:rsidRDefault="00A152E9" w:rsidP="004617A5">
      <w:pPr>
        <w:pStyle w:val="ListParagraph"/>
        <w:numPr>
          <w:ilvl w:val="1"/>
          <w:numId w:val="4"/>
        </w:numPr>
        <w:spacing w:line="312" w:lineRule="auto"/>
      </w:pPr>
      <w:r>
        <w:t>Run</w:t>
      </w:r>
      <w:r w:rsidR="004617A5">
        <w:t xml:space="preserve"> </w:t>
      </w:r>
      <w:r w:rsidR="004617A5" w:rsidRPr="00861642">
        <w:rPr>
          <w:rStyle w:val="CodeChar"/>
        </w:rPr>
        <w:t>levels</w:t>
      </w:r>
      <w:r>
        <w:rPr>
          <w:rStyle w:val="CodeChar"/>
        </w:rPr>
        <w:t>()</w:t>
      </w:r>
      <w:r w:rsidR="004617A5">
        <w:t xml:space="preserve"> </w:t>
      </w:r>
      <w:r>
        <w:t>on</w:t>
      </w:r>
      <w:r w:rsidR="004617A5">
        <w:t xml:space="preserve"> the ‘</w:t>
      </w:r>
      <w:r w:rsidR="004617A5" w:rsidRPr="00A152E9">
        <w:rPr>
          <w:rStyle w:val="CodeChar"/>
        </w:rPr>
        <w:t>State</w:t>
      </w:r>
      <w:r w:rsidR="004617A5">
        <w:t>’ column</w:t>
      </w:r>
      <w:r w:rsidR="003273E0">
        <w:t xml:space="preserve"> data</w:t>
      </w:r>
      <w:r>
        <w:t xml:space="preserve"> and match this with what you saw in </w:t>
      </w:r>
      <w:r w:rsidRPr="003273E0">
        <w:rPr>
          <w:rStyle w:val="CodeChar"/>
        </w:rPr>
        <w:t>palette()</w:t>
      </w:r>
      <w:r>
        <w:t xml:space="preserve"> to see how each colour was selected.  Work out what colours you would need to put into </w:t>
      </w:r>
      <w:r w:rsidRPr="003273E0">
        <w:rPr>
          <w:rStyle w:val="CodeChar"/>
        </w:rPr>
        <w:t>palette</w:t>
      </w:r>
      <w:r>
        <w:t xml:space="preserve"> to get the colour selection you actually want.</w:t>
      </w:r>
    </w:p>
    <w:p w:rsidR="004617A5" w:rsidRDefault="004617A5" w:rsidP="004617A5">
      <w:pPr>
        <w:pStyle w:val="ListParagraph"/>
        <w:numPr>
          <w:ilvl w:val="1"/>
          <w:numId w:val="4"/>
        </w:numPr>
        <w:spacing w:line="312" w:lineRule="auto"/>
      </w:pPr>
      <w:r>
        <w:t xml:space="preserve">Use the </w:t>
      </w:r>
      <w:r w:rsidRPr="00861642">
        <w:rPr>
          <w:rStyle w:val="CodeChar"/>
        </w:rPr>
        <w:t>palette</w:t>
      </w:r>
      <w:r>
        <w:t xml:space="preserve"> function to set the corresponding colours you want to use</w:t>
      </w:r>
      <w:r w:rsidR="006F6D86">
        <w:t xml:space="preserve"> (eg </w:t>
      </w:r>
      <w:r w:rsidR="006F6D86" w:rsidRPr="006F6D86">
        <w:rPr>
          <w:rStyle w:val="CodeChar"/>
        </w:rPr>
        <w:t>palette(c(“red”,”green”,”blue”)</w:t>
      </w:r>
      <w:r w:rsidR="006F6D86">
        <w:t>) – but using the correct colours in the correct order.</w:t>
      </w:r>
    </w:p>
    <w:p w:rsidR="004617A5" w:rsidRDefault="006F6D86" w:rsidP="004617A5">
      <w:pPr>
        <w:pStyle w:val="ListParagraph"/>
        <w:numPr>
          <w:ilvl w:val="1"/>
          <w:numId w:val="4"/>
        </w:numPr>
        <w:spacing w:line="312" w:lineRule="auto"/>
      </w:pPr>
      <w:r>
        <w:t>Redraw the plot and check that the colours are now what you wanted.</w:t>
      </w:r>
    </w:p>
    <w:p w:rsidR="00A01162" w:rsidRDefault="00A01162" w:rsidP="00A01162">
      <w:pPr>
        <w:pStyle w:val="ListParagraph"/>
        <w:spacing w:line="312" w:lineRule="auto"/>
        <w:ind w:left="1080"/>
      </w:pPr>
    </w:p>
    <w:p w:rsidR="00DD7D6F" w:rsidRDefault="00DD7D6F" w:rsidP="00A01162">
      <w:pPr>
        <w:pStyle w:val="ListParagraph"/>
        <w:spacing w:line="312" w:lineRule="auto"/>
        <w:ind w:left="1080"/>
      </w:pPr>
    </w:p>
    <w:p w:rsidR="00DD7D6F" w:rsidRDefault="00DD7D6F" w:rsidP="00A01162">
      <w:pPr>
        <w:pStyle w:val="ListParagraph"/>
        <w:spacing w:line="312" w:lineRule="auto"/>
        <w:ind w:left="1080"/>
      </w:pPr>
    </w:p>
    <w:p w:rsidR="00DD7D6F" w:rsidRDefault="00DD7D6F" w:rsidP="00A01162">
      <w:pPr>
        <w:pStyle w:val="ListParagraph"/>
        <w:spacing w:line="312" w:lineRule="auto"/>
        <w:ind w:left="1080"/>
      </w:pPr>
    </w:p>
    <w:p w:rsidR="00ED4351" w:rsidRDefault="00A01162" w:rsidP="00A01162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 w:rsidRPr="00A01162">
        <w:rPr>
          <w:rStyle w:val="CodeChar"/>
        </w:rPr>
        <w:t>colour_to_value_map.r</w:t>
      </w:r>
      <w:r>
        <w:t xml:space="preserve"> contains a function to map a value from a range to a colour from a predefined palette.  The file </w:t>
      </w:r>
      <w:r w:rsidRPr="00A01162">
        <w:rPr>
          <w:rStyle w:val="CodeChar"/>
        </w:rPr>
        <w:t>expression_methylation.txt</w:t>
      </w:r>
      <w:r>
        <w:t xml:space="preserve"> contains data for gene body methylation, promoter methylation and gene expression.  </w:t>
      </w:r>
    </w:p>
    <w:p w:rsidR="00A01162" w:rsidRDefault="00ED4351" w:rsidP="00D20291">
      <w:pPr>
        <w:pStyle w:val="ListParagraph"/>
        <w:numPr>
          <w:ilvl w:val="1"/>
          <w:numId w:val="4"/>
        </w:numPr>
        <w:spacing w:line="312" w:lineRule="auto"/>
      </w:pPr>
      <w:r>
        <w:t>Draw</w:t>
      </w:r>
      <w:r w:rsidR="00A01162">
        <w:t xml:space="preserve"> a scatterplot</w:t>
      </w:r>
      <w:r>
        <w:t xml:space="preserve"> (</w:t>
      </w:r>
      <w:r w:rsidRPr="00D20291">
        <w:rPr>
          <w:rStyle w:val="CodeChar"/>
        </w:rPr>
        <w:t>plot</w:t>
      </w:r>
      <w:r>
        <w:t>)</w:t>
      </w:r>
      <w:r w:rsidR="00A01162">
        <w:t xml:space="preserve"> of </w:t>
      </w:r>
      <w:r>
        <w:t xml:space="preserve">the </w:t>
      </w:r>
      <w:r w:rsidRPr="00ED4351">
        <w:rPr>
          <w:rStyle w:val="CodeChar"/>
        </w:rPr>
        <w:t>promoter.</w:t>
      </w:r>
      <w:r w:rsidR="00A01162" w:rsidRPr="00ED4351">
        <w:rPr>
          <w:rStyle w:val="CodeChar"/>
        </w:rPr>
        <w:t>meth</w:t>
      </w:r>
      <w:r>
        <w:t xml:space="preserve"> column against the </w:t>
      </w:r>
      <w:r w:rsidR="00A01162" w:rsidRPr="00ED4351">
        <w:rPr>
          <w:rStyle w:val="CodeChar"/>
        </w:rPr>
        <w:t>gene</w:t>
      </w:r>
      <w:r w:rsidRPr="00ED4351">
        <w:rPr>
          <w:rStyle w:val="CodeChar"/>
        </w:rPr>
        <w:t>.meth</w:t>
      </w:r>
      <w:r>
        <w:t xml:space="preserve"> column</w:t>
      </w:r>
      <w:r w:rsidR="00A01162">
        <w:t>.</w:t>
      </w:r>
    </w:p>
    <w:p w:rsidR="00ED4351" w:rsidRDefault="00ED4351" w:rsidP="00D20291">
      <w:pPr>
        <w:pStyle w:val="ListParagraph"/>
        <w:numPr>
          <w:ilvl w:val="1"/>
          <w:numId w:val="4"/>
        </w:numPr>
        <w:spacing w:line="312" w:lineRule="auto"/>
      </w:pPr>
      <w:r>
        <w:t xml:space="preserve">Now you can work on colouring this plot by the </w:t>
      </w:r>
      <w:r w:rsidRPr="00ED4351">
        <w:rPr>
          <w:rStyle w:val="CodeChar"/>
        </w:rPr>
        <w:t>expression</w:t>
      </w:r>
      <w:r>
        <w:t xml:space="preserve"> column.  For this you are going to need to run the </w:t>
      </w:r>
      <w:r w:rsidRPr="00D20291">
        <w:rPr>
          <w:rStyle w:val="CodeChar"/>
        </w:rPr>
        <w:t>map.colours</w:t>
      </w:r>
      <w:r>
        <w:t xml:space="preserve"> function we provided.  This requires two bits of </w:t>
      </w:r>
      <w:r>
        <w:lastRenderedPageBreak/>
        <w:t>data – one is simply the values in the expression column, but the other is a vector of colours which define your colour scale.</w:t>
      </w:r>
    </w:p>
    <w:p w:rsidR="006F6D86" w:rsidRDefault="00A01162" w:rsidP="00D20291">
      <w:pPr>
        <w:pStyle w:val="ListParagraph"/>
        <w:numPr>
          <w:ilvl w:val="2"/>
          <w:numId w:val="4"/>
        </w:numPr>
        <w:spacing w:line="312" w:lineRule="auto"/>
      </w:pPr>
      <w:r>
        <w:t xml:space="preserve">You will need to </w:t>
      </w:r>
      <w:r w:rsidR="00ED4351">
        <w:t xml:space="preserve">start by </w:t>
      </w:r>
      <w:r>
        <w:t>construct</w:t>
      </w:r>
      <w:r w:rsidR="00ED4351">
        <w:t>ing</w:t>
      </w:r>
      <w:r>
        <w:t xml:space="preserve"> a colour palette function from grey to red</w:t>
      </w:r>
      <w:r w:rsidR="006F6D86">
        <w:t>.</w:t>
      </w:r>
    </w:p>
    <w:p w:rsidR="006F6D86" w:rsidRDefault="00ED4351" w:rsidP="00D20291">
      <w:pPr>
        <w:pStyle w:val="ListParagraph"/>
        <w:numPr>
          <w:ilvl w:val="3"/>
          <w:numId w:val="4"/>
        </w:numPr>
        <w:spacing w:line="312" w:lineRule="auto"/>
      </w:pPr>
      <w:r>
        <w:t>Run</w:t>
      </w:r>
      <w:r w:rsidR="006F6D86">
        <w:t xml:space="preserve"> </w:t>
      </w:r>
      <w:r w:rsidR="006F6D86" w:rsidRPr="00ED4351">
        <w:rPr>
          <w:rStyle w:val="CodeChar"/>
        </w:rPr>
        <w:t>colorRampPalette(c(“grey”,”red”)</w:t>
      </w:r>
      <w:r w:rsidRPr="00ED4351">
        <w:rPr>
          <w:rStyle w:val="CodeChar"/>
        </w:rPr>
        <w:t>)</w:t>
      </w:r>
      <w:r w:rsidR="006F6D86">
        <w:t xml:space="preserve"> to show that you can generate a function which will make colours running from grey to red.</w:t>
      </w:r>
    </w:p>
    <w:p w:rsidR="00A01162" w:rsidRDefault="006F6D86" w:rsidP="00D20291">
      <w:pPr>
        <w:pStyle w:val="ListParagraph"/>
        <w:numPr>
          <w:ilvl w:val="3"/>
          <w:numId w:val="4"/>
        </w:numPr>
        <w:spacing w:line="312" w:lineRule="auto"/>
      </w:pPr>
      <w:r>
        <w:t xml:space="preserve">Call the function to generate a set of 100 colours and save these into a suitably named variable ie: </w:t>
      </w:r>
      <w:r w:rsidR="00A01162" w:rsidRPr="00A01162">
        <w:rPr>
          <w:rStyle w:val="CodeChar"/>
        </w:rPr>
        <w:t>colorRampPalette</w:t>
      </w:r>
      <w:r>
        <w:rPr>
          <w:rStyle w:val="CodeChar"/>
        </w:rPr>
        <w:t>(c(“grey”,”red”))(100)</w:t>
      </w:r>
      <w:r w:rsidR="00A01162">
        <w:t>.</w:t>
      </w:r>
    </w:p>
    <w:p w:rsidR="00A01162" w:rsidRDefault="006F6D86" w:rsidP="00D20291">
      <w:pPr>
        <w:pStyle w:val="ListParagraph"/>
        <w:numPr>
          <w:ilvl w:val="2"/>
          <w:numId w:val="4"/>
        </w:numPr>
        <w:spacing w:line="312" w:lineRule="auto"/>
      </w:pPr>
      <w:r>
        <w:t>Now generate your actual colour vector you’</w:t>
      </w:r>
      <w:r w:rsidR="00ED4351">
        <w:t>re going to use.  C</w:t>
      </w:r>
      <w:r w:rsidR="00A01162">
        <w:t xml:space="preserve">all the </w:t>
      </w:r>
      <w:r w:rsidR="00A01162" w:rsidRPr="00A01162">
        <w:rPr>
          <w:rStyle w:val="CodeChar"/>
        </w:rPr>
        <w:t>map.colours</w:t>
      </w:r>
      <w:r w:rsidR="00A01162">
        <w:t xml:space="preserve"> function you’ve been given w</w:t>
      </w:r>
      <w:r w:rsidR="00ED4351">
        <w:t>ith the set of expression column values</w:t>
      </w:r>
      <w:r w:rsidR="00A01162">
        <w:t xml:space="preserve">, and the </w:t>
      </w:r>
      <w:r w:rsidR="00ED4351">
        <w:t>vector of colours you just generated</w:t>
      </w:r>
      <w:r w:rsidR="00A01162">
        <w:t>.</w:t>
      </w:r>
      <w:r w:rsidR="00ED4351">
        <w:t xml:space="preserve"> Save the per point colours which are returned into a new variable.</w:t>
      </w:r>
    </w:p>
    <w:p w:rsidR="00ED4351" w:rsidRDefault="00ED4351" w:rsidP="00D20291">
      <w:pPr>
        <w:pStyle w:val="ListParagraph"/>
        <w:numPr>
          <w:ilvl w:val="1"/>
          <w:numId w:val="4"/>
        </w:numPr>
        <w:spacing w:line="312" w:lineRule="auto"/>
      </w:pPr>
      <w:r>
        <w:t xml:space="preserve">Finally redraw the plot passing the per point colours to the </w:t>
      </w:r>
      <w:r w:rsidRPr="00ED4351">
        <w:rPr>
          <w:rStyle w:val="CodeChar"/>
        </w:rPr>
        <w:t>col</w:t>
      </w:r>
      <w:r>
        <w:t xml:space="preserve"> parameter.</w:t>
      </w:r>
    </w:p>
    <w:p w:rsidR="008702C2" w:rsidRDefault="008702C2" w:rsidP="008702C2">
      <w:pPr>
        <w:pStyle w:val="ListParagraph"/>
        <w:spacing w:line="312" w:lineRule="auto"/>
        <w:ind w:left="1080"/>
      </w:pPr>
    </w:p>
    <w:p w:rsidR="00B34E38" w:rsidRDefault="00B34E38" w:rsidP="00B34E38">
      <w:pPr>
        <w:spacing w:line="312" w:lineRule="auto"/>
      </w:pPr>
    </w:p>
    <w:p w:rsidR="007D018A" w:rsidRDefault="007D018A">
      <w:pPr>
        <w:spacing w:line="240" w:lineRule="auto"/>
        <w:jc w:val="left"/>
        <w:rPr>
          <w:b/>
          <w:snapToGrid w:val="0"/>
          <w:color w:val="1F497D"/>
          <w:sz w:val="24"/>
          <w:lang w:eastAsia="en-US"/>
        </w:rPr>
      </w:pPr>
      <w:r>
        <w:br w:type="page"/>
      </w:r>
    </w:p>
    <w:p w:rsidR="00861642" w:rsidRDefault="00B34E38" w:rsidP="00B34E38">
      <w:pPr>
        <w:pStyle w:val="Heading3"/>
      </w:pPr>
      <w:r>
        <w:lastRenderedPageBreak/>
        <w:t xml:space="preserve">Exercise 3: Using </w:t>
      </w:r>
      <w:r w:rsidR="008B0CF1">
        <w:t>O</w:t>
      </w:r>
      <w:r>
        <w:t>verlays</w:t>
      </w:r>
    </w:p>
    <w:p w:rsidR="002E265D" w:rsidRDefault="002E265D" w:rsidP="002E265D">
      <w:pPr>
        <w:spacing w:line="312" w:lineRule="auto"/>
      </w:pPr>
    </w:p>
    <w:p w:rsidR="00861642" w:rsidRDefault="002E265D" w:rsidP="006D0F6C">
      <w:pPr>
        <w:pStyle w:val="ListParagraph"/>
        <w:numPr>
          <w:ilvl w:val="0"/>
          <w:numId w:val="4"/>
        </w:numPr>
        <w:spacing w:line="312" w:lineRule="auto"/>
      </w:pPr>
      <w:r>
        <w:t xml:space="preserve">The file </w:t>
      </w:r>
      <w:r w:rsidR="00BB1E51">
        <w:rPr>
          <w:rStyle w:val="CodeChar"/>
        </w:rPr>
        <w:t>chromosome_position_data</w:t>
      </w:r>
      <w:r w:rsidRPr="004617A5">
        <w:rPr>
          <w:rStyle w:val="CodeChar"/>
        </w:rPr>
        <w:t>.txt</w:t>
      </w:r>
      <w:r>
        <w:t xml:space="preserve"> contains positional count data for 3 different datasets (a WT and two mutants).  Plot this as a line graph</w:t>
      </w:r>
      <w:r w:rsidR="007A7E07">
        <w:t xml:space="preserve"> (using </w:t>
      </w:r>
      <w:r w:rsidR="007A7E07" w:rsidRPr="007A7E07">
        <w:rPr>
          <w:rStyle w:val="CodeChar"/>
        </w:rPr>
        <w:t>plot(type=”l”)</w:t>
      </w:r>
      <w:r w:rsidR="007A7E07">
        <w:t>)</w:t>
      </w:r>
      <w:r>
        <w:t xml:space="preserve"> showing the 3 different datasets overlaid.</w:t>
      </w:r>
    </w:p>
    <w:p w:rsidR="002E265D" w:rsidRDefault="002E265D" w:rsidP="002E265D">
      <w:pPr>
        <w:pStyle w:val="ListParagraph"/>
        <w:numPr>
          <w:ilvl w:val="1"/>
          <w:numId w:val="4"/>
        </w:numPr>
        <w:spacing w:line="312" w:lineRule="auto"/>
      </w:pPr>
      <w:r>
        <w:t xml:space="preserve">You’ll need to do an initial </w:t>
      </w:r>
      <w:r w:rsidRPr="002E265D">
        <w:rPr>
          <w:rStyle w:val="CodeChar"/>
        </w:rPr>
        <w:t>plot</w:t>
      </w:r>
      <w:r>
        <w:t xml:space="preserve"> with </w:t>
      </w:r>
      <w:r w:rsidRPr="002E265D">
        <w:rPr>
          <w:rStyle w:val="CodeChar"/>
        </w:rPr>
        <w:t>type=”l”</w:t>
      </w:r>
      <w:r>
        <w:t xml:space="preserve"> specified followed by two additional layers using the </w:t>
      </w:r>
      <w:r w:rsidRPr="002E265D">
        <w:rPr>
          <w:rStyle w:val="CodeChar"/>
        </w:rPr>
        <w:t>lines</w:t>
      </w:r>
      <w:r>
        <w:t xml:space="preserve"> function.</w:t>
      </w:r>
      <w:r w:rsidR="007A7E07">
        <w:t xml:space="preserve">  The x values will be the </w:t>
      </w:r>
      <w:r w:rsidR="007A7E07" w:rsidRPr="007A7E07">
        <w:rPr>
          <w:rStyle w:val="CodeChar"/>
        </w:rPr>
        <w:t>Position</w:t>
      </w:r>
      <w:r w:rsidR="007A7E07">
        <w:t xml:space="preserve"> column in each case.  The y values will be the </w:t>
      </w:r>
      <w:r w:rsidR="007A7E07" w:rsidRPr="007A7E07">
        <w:rPr>
          <w:rStyle w:val="CodeChar"/>
        </w:rPr>
        <w:t>WT</w:t>
      </w:r>
      <w:r w:rsidR="007A7E07">
        <w:t xml:space="preserve"> column for the initial plot, and then the </w:t>
      </w:r>
      <w:r w:rsidR="007A7E07" w:rsidRPr="007A7E07">
        <w:rPr>
          <w:rStyle w:val="CodeChar"/>
        </w:rPr>
        <w:t>Mut1</w:t>
      </w:r>
      <w:r w:rsidR="007A7E07">
        <w:t xml:space="preserve"> and </w:t>
      </w:r>
      <w:r w:rsidR="007A7E07" w:rsidRPr="007A7E07">
        <w:rPr>
          <w:rStyle w:val="CodeChar"/>
        </w:rPr>
        <w:t>Mut2</w:t>
      </w:r>
      <w:r w:rsidR="007A7E07">
        <w:t xml:space="preserve"> columns for the overlays.</w:t>
      </w:r>
    </w:p>
    <w:p w:rsidR="002E265D" w:rsidRDefault="002E265D" w:rsidP="002E265D">
      <w:pPr>
        <w:pStyle w:val="ListParagraph"/>
        <w:numPr>
          <w:ilvl w:val="1"/>
          <w:numId w:val="4"/>
        </w:numPr>
        <w:spacing w:line="312" w:lineRule="auto"/>
      </w:pPr>
      <w:r>
        <w:t xml:space="preserve">Remember to calculate the full </w:t>
      </w:r>
      <w:r w:rsidRPr="002E265D">
        <w:rPr>
          <w:rStyle w:val="CodeChar"/>
        </w:rPr>
        <w:t>range</w:t>
      </w:r>
      <w:r>
        <w:t xml:space="preserve"> of values across all 3 datasets when doing the initial plot so that all of the data will fit into the plot area.</w:t>
      </w:r>
      <w:r w:rsidR="007A7E07">
        <w:t xml:space="preserve">  You can pass the whole data portion of the data frame (excluding the positions) to range to do the calculation ie: </w:t>
      </w:r>
      <w:r w:rsidR="007A7E07" w:rsidRPr="007A7E07">
        <w:rPr>
          <w:rStyle w:val="CodeChar"/>
        </w:rPr>
        <w:t>range(chr_positions[,2:4])</w:t>
      </w:r>
    </w:p>
    <w:p w:rsidR="002E265D" w:rsidRDefault="002E265D" w:rsidP="002E265D">
      <w:pPr>
        <w:pStyle w:val="ListParagraph"/>
        <w:numPr>
          <w:ilvl w:val="1"/>
          <w:numId w:val="4"/>
        </w:numPr>
        <w:spacing w:line="312" w:lineRule="auto"/>
      </w:pPr>
      <w:r>
        <w:t xml:space="preserve">For the colours generate a 3 colour palette from the </w:t>
      </w:r>
      <w:r w:rsidRPr="002E265D">
        <w:rPr>
          <w:rStyle w:val="CodeChar"/>
        </w:rPr>
        <w:t>“Set1” RColorBrewer</w:t>
      </w:r>
      <w:r>
        <w:t xml:space="preserve"> set using the </w:t>
      </w:r>
      <w:r w:rsidRPr="002E265D">
        <w:rPr>
          <w:rStyle w:val="CodeChar"/>
        </w:rPr>
        <w:t>brewer.pal</w:t>
      </w:r>
      <w:r w:rsidR="00ED4351">
        <w:rPr>
          <w:rStyle w:val="CodeChar"/>
        </w:rPr>
        <w:t>(3,”Set1”)</w:t>
      </w:r>
      <w:r w:rsidR="007A7E07">
        <w:t xml:space="preserve"> function and save it. Pass a different colour from the palette to each of the plotting functions you call.</w:t>
      </w:r>
    </w:p>
    <w:p w:rsidR="002E265D" w:rsidRDefault="00ED4351" w:rsidP="002E265D">
      <w:pPr>
        <w:pStyle w:val="ListParagraph"/>
        <w:numPr>
          <w:ilvl w:val="1"/>
          <w:numId w:val="4"/>
        </w:numPr>
        <w:spacing w:line="312" w:lineRule="auto"/>
      </w:pPr>
      <w:r>
        <w:t>Use the</w:t>
      </w:r>
      <w:r w:rsidR="002E265D">
        <w:t xml:space="preserve"> </w:t>
      </w:r>
      <w:r w:rsidR="002E265D" w:rsidRPr="002E265D">
        <w:rPr>
          <w:rStyle w:val="CodeChar"/>
        </w:rPr>
        <w:t>legend</w:t>
      </w:r>
      <w:r w:rsidR="002E265D">
        <w:t xml:space="preserve"> </w:t>
      </w:r>
      <w:r>
        <w:t xml:space="preserve">function, to put a legend at the  </w:t>
      </w:r>
      <w:r w:rsidRPr="00ED4351">
        <w:rPr>
          <w:rStyle w:val="CodeChar"/>
        </w:rPr>
        <w:t>“</w:t>
      </w:r>
      <w:r w:rsidR="002E265D" w:rsidRPr="002E265D">
        <w:rPr>
          <w:rStyle w:val="CodeChar"/>
        </w:rPr>
        <w:t>topleft</w:t>
      </w:r>
      <w:r>
        <w:rPr>
          <w:rStyle w:val="CodeChar"/>
        </w:rPr>
        <w:t>”</w:t>
      </w:r>
      <w:r w:rsidR="002E265D">
        <w:t xml:space="preserve"> of the plot with the data names and the corresponding colours</w:t>
      </w:r>
      <w:r w:rsidR="007A7E07">
        <w:t xml:space="preserve"> (using the </w:t>
      </w:r>
      <w:r w:rsidR="007A7E07" w:rsidRPr="007A7E07">
        <w:rPr>
          <w:rStyle w:val="CodeChar"/>
        </w:rPr>
        <w:t>fill</w:t>
      </w:r>
      <w:r w:rsidR="007A7E07">
        <w:t xml:space="preserve"> parameter)</w:t>
      </w:r>
      <w:r w:rsidR="002E265D">
        <w:t>.</w:t>
      </w:r>
    </w:p>
    <w:p w:rsidR="002E265D" w:rsidRDefault="007A7E07" w:rsidP="002E265D">
      <w:pPr>
        <w:pStyle w:val="ListParagraph"/>
        <w:numPr>
          <w:ilvl w:val="1"/>
          <w:numId w:val="4"/>
        </w:numPr>
        <w:spacing w:line="312" w:lineRule="auto"/>
      </w:pPr>
      <w:r>
        <w:t>Make the lines 2x as</w:t>
      </w:r>
      <w:r w:rsidR="002E265D">
        <w:t xml:space="preserve"> thick</w:t>
      </w:r>
      <w:r>
        <w:t xml:space="preserve"> as standard </w:t>
      </w:r>
      <w:r w:rsidR="002E265D">
        <w:t xml:space="preserve"> (</w:t>
      </w:r>
      <w:r w:rsidR="002E265D" w:rsidRPr="002E265D">
        <w:rPr>
          <w:rStyle w:val="CodeChar"/>
        </w:rPr>
        <w:t>lwd</w:t>
      </w:r>
      <w:r>
        <w:rPr>
          <w:rStyle w:val="CodeChar"/>
        </w:rPr>
        <w:t>=2</w:t>
      </w:r>
      <w:r w:rsidR="002E265D">
        <w:t>)</w:t>
      </w:r>
    </w:p>
    <w:p w:rsidR="002E265D" w:rsidRDefault="002E265D" w:rsidP="002E265D">
      <w:pPr>
        <w:pStyle w:val="ListParagraph"/>
        <w:numPr>
          <w:ilvl w:val="1"/>
          <w:numId w:val="4"/>
        </w:numPr>
        <w:spacing w:line="312" w:lineRule="auto"/>
      </w:pPr>
      <w:r>
        <w:t>Add suitable labels to each axis</w:t>
      </w:r>
      <w:r w:rsidR="007A7E07">
        <w:t xml:space="preserve"> (using </w:t>
      </w:r>
      <w:r w:rsidR="007A7E07" w:rsidRPr="007A7E07">
        <w:rPr>
          <w:rStyle w:val="CodeChar"/>
        </w:rPr>
        <w:t>xlab</w:t>
      </w:r>
      <w:r w:rsidR="007A7E07">
        <w:t xml:space="preserve"> and </w:t>
      </w:r>
      <w:r w:rsidR="007A7E07" w:rsidRPr="007A7E07">
        <w:rPr>
          <w:rStyle w:val="CodeChar"/>
        </w:rPr>
        <w:t>ylab</w:t>
      </w:r>
      <w:r w:rsidR="007A7E07">
        <w:t>)</w:t>
      </w:r>
      <w:r>
        <w:t>.</w:t>
      </w:r>
    </w:p>
    <w:p w:rsidR="003F1E80" w:rsidRDefault="003F1E80" w:rsidP="002E265D">
      <w:pPr>
        <w:pStyle w:val="ListParagraph"/>
        <w:numPr>
          <w:ilvl w:val="1"/>
          <w:numId w:val="4"/>
        </w:numPr>
        <w:spacing w:line="312" w:lineRule="auto"/>
      </w:pPr>
      <w:r>
        <w:t>The general structure for your code will therefore be:</w:t>
      </w:r>
    </w:p>
    <w:p w:rsidR="003F1E80" w:rsidRDefault="003F1E80" w:rsidP="003F1E80">
      <w:pPr>
        <w:pStyle w:val="ListParagraph"/>
        <w:spacing w:line="312" w:lineRule="auto"/>
        <w:ind w:left="1080"/>
      </w:pPr>
    </w:p>
    <w:p w:rsidR="003F1E80" w:rsidRDefault="003F1E80" w:rsidP="003F1E80">
      <w:pPr>
        <w:pStyle w:val="Code"/>
        <w:ind w:firstLine="720"/>
      </w:pPr>
      <w:r>
        <w:t>plot(</w:t>
      </w:r>
    </w:p>
    <w:p w:rsidR="003F1E80" w:rsidRDefault="003F1E80" w:rsidP="003F1E80">
      <w:pPr>
        <w:pStyle w:val="Code"/>
        <w:ind w:left="720" w:firstLine="720"/>
      </w:pPr>
      <w:r w:rsidRPr="003F1E80">
        <w:rPr>
          <w:color w:val="808080" w:themeColor="background1" w:themeShade="80"/>
        </w:rPr>
        <w:t>[position data]</w:t>
      </w:r>
      <w:r>
        <w:t xml:space="preserve">, </w:t>
      </w:r>
      <w:r w:rsidRPr="003F1E80">
        <w:rPr>
          <w:color w:val="808080" w:themeColor="background1" w:themeShade="80"/>
        </w:rPr>
        <w:t>[wt data]</w:t>
      </w:r>
      <w:r>
        <w:t>,</w:t>
      </w:r>
    </w:p>
    <w:p w:rsidR="003F1E80" w:rsidRDefault="003F1E80" w:rsidP="003F1E80">
      <w:pPr>
        <w:pStyle w:val="Code"/>
        <w:ind w:left="720" w:firstLine="720"/>
      </w:pPr>
      <w:r>
        <w:t>ylim=</w:t>
      </w:r>
      <w:r w:rsidRPr="008C1C73">
        <w:rPr>
          <w:color w:val="808080" w:themeColor="background1" w:themeShade="80"/>
        </w:rPr>
        <w:t>[range data]</w:t>
      </w:r>
      <w:r>
        <w:t>,</w:t>
      </w:r>
    </w:p>
    <w:p w:rsidR="003F1E80" w:rsidRDefault="003F1E80" w:rsidP="003F1E80">
      <w:pPr>
        <w:pStyle w:val="Code"/>
        <w:ind w:left="720" w:firstLine="720"/>
      </w:pPr>
      <w:r>
        <w:t xml:space="preserve">type=”l”, </w:t>
      </w:r>
    </w:p>
    <w:p w:rsidR="003F1E80" w:rsidRPr="007D018A" w:rsidRDefault="003F1E80" w:rsidP="007D018A">
      <w:pPr>
        <w:pStyle w:val="Code"/>
        <w:ind w:left="720" w:firstLine="720"/>
      </w:pPr>
      <w:r>
        <w:t>col=</w:t>
      </w:r>
      <w:r w:rsidRPr="008C1C73">
        <w:t>[first colour</w:t>
      </w:r>
      <w:r w:rsidRPr="007D018A">
        <w:t>]</w:t>
      </w:r>
      <w:r w:rsidR="007D018A" w:rsidRPr="007D018A">
        <w:t>,</w:t>
      </w:r>
    </w:p>
    <w:p w:rsidR="007D018A" w:rsidRPr="007D018A" w:rsidRDefault="007D018A" w:rsidP="007D018A">
      <w:pPr>
        <w:pStyle w:val="Code"/>
        <w:ind w:left="720" w:firstLine="720"/>
      </w:pPr>
      <w:r w:rsidRPr="007D018A">
        <w:t>lwd=2</w:t>
      </w:r>
    </w:p>
    <w:p w:rsidR="003F1E80" w:rsidRDefault="003F1E80" w:rsidP="003F1E80">
      <w:pPr>
        <w:pStyle w:val="Code"/>
        <w:ind w:firstLine="720"/>
      </w:pPr>
      <w:r>
        <w:t xml:space="preserve">     )</w:t>
      </w:r>
    </w:p>
    <w:p w:rsidR="003F1E80" w:rsidRDefault="003F1E80" w:rsidP="003F1E80">
      <w:pPr>
        <w:pStyle w:val="Code"/>
        <w:ind w:firstLine="720"/>
      </w:pPr>
    </w:p>
    <w:p w:rsidR="003F1E80" w:rsidRDefault="003F1E80" w:rsidP="003F1E80">
      <w:pPr>
        <w:pStyle w:val="Code"/>
        <w:ind w:firstLine="720"/>
      </w:pPr>
      <w:r>
        <w:t>lines(</w:t>
      </w:r>
      <w:r w:rsidRPr="008C1C73">
        <w:rPr>
          <w:color w:val="808080" w:themeColor="background1" w:themeShade="80"/>
        </w:rPr>
        <w:t>[position data]</w:t>
      </w:r>
      <w:r>
        <w:t xml:space="preserve">, </w:t>
      </w:r>
      <w:r w:rsidRPr="008C1C73">
        <w:rPr>
          <w:color w:val="808080" w:themeColor="background1" w:themeShade="80"/>
        </w:rPr>
        <w:t>[mut1 data]</w:t>
      </w:r>
      <w:r>
        <w:t>, col=</w:t>
      </w:r>
      <w:r w:rsidRPr="008C1C73">
        <w:rPr>
          <w:color w:val="808080" w:themeColor="background1" w:themeShade="80"/>
        </w:rPr>
        <w:t>[second colour]</w:t>
      </w:r>
      <w:r w:rsidR="007D018A" w:rsidRPr="007D018A">
        <w:t>, lwd=2</w:t>
      </w:r>
      <w:r>
        <w:t>)</w:t>
      </w:r>
    </w:p>
    <w:p w:rsidR="003F1E80" w:rsidRDefault="003F1E80" w:rsidP="003F1E80">
      <w:pPr>
        <w:pStyle w:val="Code"/>
        <w:ind w:firstLine="720"/>
      </w:pPr>
      <w:r>
        <w:t>lines(</w:t>
      </w:r>
      <w:r w:rsidRPr="008C1C73">
        <w:rPr>
          <w:color w:val="808080" w:themeColor="background1" w:themeShade="80"/>
        </w:rPr>
        <w:t>[position data]</w:t>
      </w:r>
      <w:r>
        <w:t xml:space="preserve">, </w:t>
      </w:r>
      <w:r w:rsidRPr="008C1C73">
        <w:rPr>
          <w:color w:val="808080" w:themeColor="background1" w:themeShade="80"/>
        </w:rPr>
        <w:t>[mut2 data]</w:t>
      </w:r>
      <w:r>
        <w:t>, col=</w:t>
      </w:r>
      <w:r w:rsidRPr="008C1C73">
        <w:rPr>
          <w:color w:val="808080" w:themeColor="background1" w:themeShade="80"/>
        </w:rPr>
        <w:t>[third colour]</w:t>
      </w:r>
      <w:r w:rsidR="007D018A" w:rsidRPr="007D018A">
        <w:t xml:space="preserve"> , lwd=2</w:t>
      </w:r>
      <w:r>
        <w:t>)</w:t>
      </w:r>
    </w:p>
    <w:p w:rsidR="003F1E80" w:rsidRDefault="003F1E80" w:rsidP="003F1E80">
      <w:pPr>
        <w:pStyle w:val="Code"/>
      </w:pPr>
    </w:p>
    <w:p w:rsidR="003F1E80" w:rsidRDefault="003F1E80" w:rsidP="003F1E80">
      <w:pPr>
        <w:pStyle w:val="Code"/>
        <w:ind w:firstLine="720"/>
      </w:pPr>
      <w:r>
        <w:t>legend(“topleft”,c(“wt”,”mut1”,”mut2”),fill=</w:t>
      </w:r>
      <w:r w:rsidRPr="008C1C73">
        <w:rPr>
          <w:color w:val="808080" w:themeColor="background1" w:themeShade="80"/>
        </w:rPr>
        <w:t>[vector of 3 colours]</w:t>
      </w:r>
      <w:r>
        <w:t>)</w:t>
      </w:r>
    </w:p>
    <w:p w:rsidR="001D42EA" w:rsidRDefault="001D42EA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DD7D6F" w:rsidRDefault="00DD7D6F" w:rsidP="001D42EA">
      <w:pPr>
        <w:pStyle w:val="ListParagraph"/>
        <w:spacing w:line="312" w:lineRule="auto"/>
        <w:ind w:left="1080"/>
      </w:pPr>
    </w:p>
    <w:p w:rsidR="001D42EA" w:rsidRDefault="001D42EA" w:rsidP="001D42EA">
      <w:pPr>
        <w:pStyle w:val="ListParagraph"/>
        <w:numPr>
          <w:ilvl w:val="0"/>
          <w:numId w:val="4"/>
        </w:numPr>
        <w:spacing w:line="312" w:lineRule="auto"/>
      </w:pPr>
      <w:r>
        <w:lastRenderedPageBreak/>
        <w:t xml:space="preserve">The file </w:t>
      </w:r>
      <w:r>
        <w:rPr>
          <w:rStyle w:val="CodeChar"/>
        </w:rPr>
        <w:t>brain_bodyweight</w:t>
      </w:r>
      <w:r w:rsidRPr="004617A5">
        <w:rPr>
          <w:rStyle w:val="CodeChar"/>
        </w:rPr>
        <w:t>.txt</w:t>
      </w:r>
      <w:r>
        <w:t xml:space="preserve"> contains data for the log10 brain and bodyweight for a range of species, along with an SEM measure for each point.  Plot these data on a scatterplot</w:t>
      </w:r>
      <w:r w:rsidR="002D3FFA">
        <w:t xml:space="preserve"> (using </w:t>
      </w:r>
      <w:r w:rsidR="002D3FFA" w:rsidRPr="00794EF2">
        <w:rPr>
          <w:rStyle w:val="CodeChar"/>
        </w:rPr>
        <w:t>plot</w:t>
      </w:r>
      <w:r w:rsidR="002D3FFA">
        <w:t>)</w:t>
      </w:r>
      <w:r>
        <w:t xml:space="preserve"> </w:t>
      </w:r>
      <w:r w:rsidR="002D3FFA">
        <w:t>with error bars showing the mean +/- SEM and the names of the datasets under each point.</w:t>
      </w:r>
    </w:p>
    <w:p w:rsidR="00F84431" w:rsidRDefault="00F84431" w:rsidP="00DD7D6F">
      <w:pPr>
        <w:pStyle w:val="ListParagraph"/>
        <w:spacing w:line="312" w:lineRule="auto"/>
        <w:ind w:left="360"/>
      </w:pPr>
    </w:p>
    <w:p w:rsidR="007D018A" w:rsidRDefault="007D018A" w:rsidP="007D018A">
      <w:pPr>
        <w:pStyle w:val="ListParagraph"/>
        <w:numPr>
          <w:ilvl w:val="1"/>
          <w:numId w:val="4"/>
        </w:numPr>
        <w:spacing w:line="312" w:lineRule="auto"/>
      </w:pPr>
      <w:r>
        <w:t xml:space="preserve">You will initially need to do a </w:t>
      </w:r>
      <w:r w:rsidRPr="00F84431">
        <w:rPr>
          <w:rStyle w:val="CodeChar"/>
        </w:rPr>
        <w:t>plot</w:t>
      </w:r>
      <w:r>
        <w:t xml:space="preserve"> passing the </w:t>
      </w:r>
      <w:r w:rsidRPr="00F84431">
        <w:rPr>
          <w:rStyle w:val="CodeChar"/>
        </w:rPr>
        <w:t>Bodyweight</w:t>
      </w:r>
      <w:r>
        <w:t xml:space="preserve"> and </w:t>
      </w:r>
      <w:r w:rsidRPr="00F84431">
        <w:rPr>
          <w:rStyle w:val="CodeChar"/>
        </w:rPr>
        <w:t>Brainweight</w:t>
      </w:r>
      <w:r>
        <w:t xml:space="preserve"> columns as the data.  Make sure this works before trying to add error bars.</w:t>
      </w:r>
    </w:p>
    <w:p w:rsidR="007D018A" w:rsidRDefault="007D018A" w:rsidP="007D018A">
      <w:pPr>
        <w:pStyle w:val="ListParagraph"/>
        <w:numPr>
          <w:ilvl w:val="1"/>
          <w:numId w:val="4"/>
        </w:numPr>
        <w:spacing w:line="312" w:lineRule="auto"/>
      </w:pPr>
      <w:r>
        <w:t xml:space="preserve">You will need to add 2 sets of error bars, one for the </w:t>
      </w:r>
      <w:r w:rsidR="00F84431" w:rsidRPr="00F84431">
        <w:rPr>
          <w:rStyle w:val="CodeChar"/>
        </w:rPr>
        <w:t>B</w:t>
      </w:r>
      <w:r w:rsidRPr="00F84431">
        <w:rPr>
          <w:rStyle w:val="CodeChar"/>
        </w:rPr>
        <w:t>odyweight</w:t>
      </w:r>
      <w:r>
        <w:t xml:space="preserve"> and one for the </w:t>
      </w:r>
      <w:r w:rsidR="00F84431" w:rsidRPr="00F84431">
        <w:rPr>
          <w:rStyle w:val="CodeChar"/>
        </w:rPr>
        <w:t>B</w:t>
      </w:r>
      <w:r w:rsidRPr="00F84431">
        <w:rPr>
          <w:rStyle w:val="CodeChar"/>
        </w:rPr>
        <w:t>rainweight</w:t>
      </w:r>
      <w:r>
        <w:t xml:space="preserve">.  These will be two separate additional layers, each consisting of an </w:t>
      </w:r>
      <w:r w:rsidRPr="00794EF2">
        <w:rPr>
          <w:rStyle w:val="CodeChar"/>
        </w:rPr>
        <w:t>arrows</w:t>
      </w:r>
      <w:r>
        <w:t xml:space="preserve"> function.</w:t>
      </w:r>
    </w:p>
    <w:p w:rsidR="007D018A" w:rsidRDefault="007D018A" w:rsidP="007D018A">
      <w:pPr>
        <w:pStyle w:val="ListParagraph"/>
        <w:numPr>
          <w:ilvl w:val="1"/>
          <w:numId w:val="4"/>
        </w:numPr>
        <w:spacing w:line="312" w:lineRule="auto"/>
      </w:pPr>
      <w:r>
        <w:t xml:space="preserve">The arguments for each </w:t>
      </w:r>
      <w:r w:rsidRPr="00794EF2">
        <w:rPr>
          <w:rStyle w:val="CodeChar"/>
        </w:rPr>
        <w:t>arrows</w:t>
      </w:r>
      <w:r>
        <w:t xml:space="preserve"> function are:</w:t>
      </w:r>
    </w:p>
    <w:p w:rsidR="007D018A" w:rsidRDefault="007D018A" w:rsidP="007D018A">
      <w:pPr>
        <w:pStyle w:val="ListParagraph"/>
        <w:numPr>
          <w:ilvl w:val="2"/>
          <w:numId w:val="4"/>
        </w:numPr>
        <w:spacing w:line="312" w:lineRule="auto"/>
      </w:pPr>
      <w:r>
        <w:t>The x (brainweight) start position</w:t>
      </w:r>
    </w:p>
    <w:p w:rsidR="007D018A" w:rsidRDefault="007D018A" w:rsidP="007D018A">
      <w:pPr>
        <w:pStyle w:val="ListParagraph"/>
        <w:numPr>
          <w:ilvl w:val="2"/>
          <w:numId w:val="4"/>
        </w:numPr>
        <w:spacing w:line="312" w:lineRule="auto"/>
      </w:pPr>
      <w:r>
        <w:t>The y (bodyweight) start position</w:t>
      </w:r>
    </w:p>
    <w:p w:rsidR="007D018A" w:rsidRDefault="007D018A" w:rsidP="007D018A">
      <w:pPr>
        <w:pStyle w:val="ListParagraph"/>
        <w:numPr>
          <w:ilvl w:val="2"/>
          <w:numId w:val="4"/>
        </w:numPr>
        <w:spacing w:line="312" w:lineRule="auto"/>
      </w:pPr>
      <w:r>
        <w:t>The x (brainweight) end position</w:t>
      </w:r>
    </w:p>
    <w:p w:rsidR="007D018A" w:rsidRDefault="007D018A" w:rsidP="007D018A">
      <w:pPr>
        <w:pStyle w:val="ListParagraph"/>
        <w:numPr>
          <w:ilvl w:val="2"/>
          <w:numId w:val="4"/>
        </w:numPr>
        <w:spacing w:line="312" w:lineRule="auto"/>
      </w:pPr>
      <w:r>
        <w:t>The y (bodyweight) end position</w:t>
      </w:r>
    </w:p>
    <w:p w:rsidR="007D018A" w:rsidRDefault="007D018A" w:rsidP="007D018A">
      <w:pPr>
        <w:pStyle w:val="ListParagraph"/>
        <w:numPr>
          <w:ilvl w:val="2"/>
          <w:numId w:val="4"/>
        </w:numPr>
        <w:spacing w:line="312" w:lineRule="auto"/>
      </w:pPr>
      <w:r>
        <w:t>Additional common options will be</w:t>
      </w:r>
    </w:p>
    <w:p w:rsidR="007D018A" w:rsidRDefault="007D018A" w:rsidP="007D018A">
      <w:pPr>
        <w:pStyle w:val="ListParagraph"/>
        <w:numPr>
          <w:ilvl w:val="3"/>
          <w:numId w:val="4"/>
        </w:numPr>
        <w:spacing w:line="312" w:lineRule="auto"/>
      </w:pPr>
      <w:r w:rsidRPr="00F84431">
        <w:rPr>
          <w:rStyle w:val="CodeChar"/>
        </w:rPr>
        <w:t>angle=90</w:t>
      </w:r>
      <w:r>
        <w:t xml:space="preserve"> – to produce a flat head to the bars</w:t>
      </w:r>
    </w:p>
    <w:p w:rsidR="007D018A" w:rsidRDefault="007D018A" w:rsidP="007D018A">
      <w:pPr>
        <w:pStyle w:val="ListParagraph"/>
        <w:numPr>
          <w:ilvl w:val="3"/>
          <w:numId w:val="4"/>
        </w:numPr>
        <w:spacing w:line="312" w:lineRule="auto"/>
      </w:pPr>
      <w:r w:rsidRPr="00F84431">
        <w:rPr>
          <w:rStyle w:val="CodeChar"/>
        </w:rPr>
        <w:t>code=3</w:t>
      </w:r>
      <w:r>
        <w:t xml:space="preserve"> – to get a bar at both ends of the line</w:t>
      </w:r>
    </w:p>
    <w:p w:rsidR="007D018A" w:rsidRDefault="007D018A" w:rsidP="007D018A">
      <w:pPr>
        <w:pStyle w:val="ListParagraph"/>
        <w:numPr>
          <w:ilvl w:val="3"/>
          <w:numId w:val="4"/>
        </w:numPr>
        <w:spacing w:line="312" w:lineRule="auto"/>
      </w:pPr>
      <w:r w:rsidRPr="00F84431">
        <w:rPr>
          <w:rStyle w:val="CodeChar"/>
        </w:rPr>
        <w:t>length=0.05</w:t>
      </w:r>
      <w:r>
        <w:t xml:space="preserve"> – so the bars aren’t too long.</w:t>
      </w:r>
    </w:p>
    <w:p w:rsidR="00F84431" w:rsidRDefault="00F84431" w:rsidP="00F84431">
      <w:pPr>
        <w:pStyle w:val="ListParagraph"/>
        <w:spacing w:line="312" w:lineRule="auto"/>
        <w:ind w:left="2520"/>
      </w:pPr>
    </w:p>
    <w:p w:rsidR="007D018A" w:rsidRDefault="007D018A" w:rsidP="007D018A">
      <w:pPr>
        <w:pStyle w:val="ListParagraph"/>
        <w:numPr>
          <w:ilvl w:val="1"/>
          <w:numId w:val="4"/>
        </w:numPr>
        <w:spacing w:line="312" w:lineRule="auto"/>
      </w:pPr>
      <w:r>
        <w:t xml:space="preserve">The start and end positions for one error bar will be the original value plus and minus the corresponding SEM.  For example for the </w:t>
      </w:r>
      <w:r w:rsidR="00794EF2">
        <w:t>brainweight</w:t>
      </w:r>
      <w:r>
        <w:t xml:space="preserve"> confidence interval the code would be</w:t>
      </w:r>
      <w:r w:rsidR="00F84431">
        <w:t xml:space="preserve"> something like</w:t>
      </w:r>
      <w:r>
        <w:t>:</w:t>
      </w:r>
    </w:p>
    <w:p w:rsidR="007D018A" w:rsidRDefault="007D018A" w:rsidP="007D018A">
      <w:pPr>
        <w:pStyle w:val="ListParagraph"/>
        <w:spacing w:line="312" w:lineRule="auto"/>
        <w:ind w:left="1080"/>
      </w:pPr>
    </w:p>
    <w:p w:rsidR="007D018A" w:rsidRDefault="007D018A" w:rsidP="007D018A">
      <w:pPr>
        <w:pStyle w:val="Code"/>
        <w:ind w:left="1080"/>
      </w:pPr>
      <w:r>
        <w:t>arrows (</w:t>
      </w:r>
    </w:p>
    <w:p w:rsidR="007D018A" w:rsidRDefault="00794EF2" w:rsidP="007D018A">
      <w:pPr>
        <w:pStyle w:val="Code"/>
        <w:ind w:left="1080"/>
      </w:pPr>
      <w:r>
        <w:tab/>
        <w:t>data$Body</w:t>
      </w:r>
      <w:r w:rsidR="007D018A">
        <w:t>weight,</w:t>
      </w:r>
    </w:p>
    <w:p w:rsidR="007D018A" w:rsidRDefault="007D018A" w:rsidP="007D018A">
      <w:pPr>
        <w:pStyle w:val="Code"/>
        <w:ind w:left="1080"/>
      </w:pPr>
      <w:r>
        <w:tab/>
        <w:t>data$Brainweight –</w:t>
      </w:r>
      <w:r w:rsidR="00F84431">
        <w:t xml:space="preserve"> d</w:t>
      </w:r>
      <w:r>
        <w:t>ata$Brainweight.SEM,</w:t>
      </w:r>
    </w:p>
    <w:p w:rsidR="007D018A" w:rsidRDefault="007D018A" w:rsidP="007D018A">
      <w:pPr>
        <w:pStyle w:val="Code"/>
        <w:ind w:left="1080"/>
      </w:pPr>
      <w:r>
        <w:tab/>
        <w:t>data$Bodyweight,</w:t>
      </w:r>
    </w:p>
    <w:p w:rsidR="007D018A" w:rsidRDefault="007D018A" w:rsidP="007D018A">
      <w:pPr>
        <w:pStyle w:val="Code"/>
        <w:ind w:left="1080"/>
      </w:pPr>
      <w:r>
        <w:tab/>
        <w:t>d</w:t>
      </w:r>
      <w:r w:rsidR="00F84431">
        <w:t>ata$Brainweight + d</w:t>
      </w:r>
      <w:r>
        <w:t>ata$Brainweight.SEM,</w:t>
      </w:r>
    </w:p>
    <w:p w:rsidR="007D018A" w:rsidRDefault="007D018A" w:rsidP="007D018A">
      <w:pPr>
        <w:pStyle w:val="Code"/>
        <w:ind w:left="1080"/>
      </w:pPr>
      <w:r>
        <w:tab/>
        <w:t>angle=90,</w:t>
      </w:r>
    </w:p>
    <w:p w:rsidR="007D018A" w:rsidRDefault="007D018A" w:rsidP="007D018A">
      <w:pPr>
        <w:pStyle w:val="Code"/>
        <w:ind w:left="1080"/>
      </w:pPr>
      <w:r>
        <w:tab/>
        <w:t>code=3,</w:t>
      </w:r>
    </w:p>
    <w:p w:rsidR="007D018A" w:rsidRDefault="007D018A" w:rsidP="007D018A">
      <w:pPr>
        <w:pStyle w:val="Code"/>
        <w:ind w:left="1080"/>
      </w:pPr>
      <w:r>
        <w:tab/>
        <w:t>length=0.05</w:t>
      </w:r>
    </w:p>
    <w:p w:rsidR="007D018A" w:rsidRDefault="007D018A" w:rsidP="007D018A">
      <w:pPr>
        <w:pStyle w:val="Code"/>
        <w:ind w:left="1080"/>
      </w:pPr>
      <w:r>
        <w:t>)</w:t>
      </w:r>
    </w:p>
    <w:p w:rsidR="007D018A" w:rsidRDefault="007D018A" w:rsidP="007D018A">
      <w:pPr>
        <w:pStyle w:val="ListParagraph"/>
        <w:spacing w:line="312" w:lineRule="auto"/>
        <w:ind w:left="1080"/>
      </w:pPr>
    </w:p>
    <w:p w:rsidR="007D018A" w:rsidRDefault="007D018A" w:rsidP="007D018A">
      <w:pPr>
        <w:pStyle w:val="ListParagraph"/>
        <w:spacing w:line="312" w:lineRule="auto"/>
        <w:ind w:left="1080"/>
      </w:pPr>
      <w:r>
        <w:t>You will, of course, need to replace “data” with whatever you actually called the data frame containing the data for this exercise.</w:t>
      </w:r>
      <w:r w:rsidR="00F84431">
        <w:t xml:space="preserve">  You would also need to repeat this modifying the Bodyweight values to get the Bodyweight error bars.</w:t>
      </w:r>
    </w:p>
    <w:p w:rsidR="007D018A" w:rsidRDefault="007D018A" w:rsidP="007D018A">
      <w:pPr>
        <w:pStyle w:val="ListParagraph"/>
        <w:spacing w:line="312" w:lineRule="auto"/>
        <w:ind w:left="1080"/>
      </w:pPr>
    </w:p>
    <w:p w:rsidR="007E2668" w:rsidRDefault="00F84431" w:rsidP="007E2668">
      <w:pPr>
        <w:pStyle w:val="ListParagraph"/>
        <w:numPr>
          <w:ilvl w:val="1"/>
          <w:numId w:val="4"/>
        </w:numPr>
        <w:spacing w:line="312" w:lineRule="auto"/>
      </w:pPr>
      <w:r>
        <w:t>To a</w:t>
      </w:r>
      <w:r w:rsidR="001D42EA">
        <w:t>dd the names of the species just below each data point</w:t>
      </w:r>
      <w:r>
        <w:t xml:space="preserve"> you would use the text function</w:t>
      </w:r>
      <w:r w:rsidR="001D42EA">
        <w:t xml:space="preserve">. </w:t>
      </w:r>
      <w:r>
        <w:t>The x and y values will just be the same as for the original plot (</w:t>
      </w:r>
      <w:r w:rsidRPr="00F84431">
        <w:rPr>
          <w:rStyle w:val="CodeChar"/>
        </w:rPr>
        <w:t>Brainweight</w:t>
      </w:r>
      <w:r>
        <w:t xml:space="preserve"> and </w:t>
      </w:r>
      <w:r w:rsidRPr="00F84431">
        <w:rPr>
          <w:rStyle w:val="CodeChar"/>
        </w:rPr>
        <w:t>Bodyweight</w:t>
      </w:r>
      <w:r>
        <w:t xml:space="preserve">).  The labels will be the </w:t>
      </w:r>
      <w:r w:rsidRPr="00794EF2">
        <w:rPr>
          <w:rStyle w:val="CodeChar"/>
        </w:rPr>
        <w:t>Species</w:t>
      </w:r>
      <w:r>
        <w:t xml:space="preserve"> column.  Other options you will need to set will be:</w:t>
      </w:r>
    </w:p>
    <w:p w:rsidR="00F84431" w:rsidRDefault="00F84431" w:rsidP="00F84431">
      <w:pPr>
        <w:pStyle w:val="ListParagraph"/>
        <w:numPr>
          <w:ilvl w:val="2"/>
          <w:numId w:val="4"/>
        </w:numPr>
        <w:spacing w:line="312" w:lineRule="auto"/>
      </w:pPr>
      <w:r w:rsidRPr="00F84431">
        <w:rPr>
          <w:rStyle w:val="CodeChar"/>
        </w:rPr>
        <w:t>pos=1</w:t>
      </w:r>
      <w:r>
        <w:t xml:space="preserve"> – to put the text underneath each point</w:t>
      </w:r>
    </w:p>
    <w:p w:rsidR="00F84431" w:rsidRDefault="00F84431" w:rsidP="00F84431">
      <w:pPr>
        <w:pStyle w:val="ListParagraph"/>
        <w:numPr>
          <w:ilvl w:val="2"/>
          <w:numId w:val="4"/>
        </w:numPr>
        <w:spacing w:line="312" w:lineRule="auto"/>
      </w:pPr>
      <w:r w:rsidRPr="00F84431">
        <w:rPr>
          <w:rStyle w:val="CodeChar"/>
        </w:rPr>
        <w:t>cex=0.7</w:t>
      </w:r>
      <w:r>
        <w:t xml:space="preserve"> – to make the text slightly smaller</w:t>
      </w:r>
    </w:p>
    <w:p w:rsidR="00F84431" w:rsidRDefault="00F84431" w:rsidP="00F84431">
      <w:pPr>
        <w:spacing w:line="312" w:lineRule="auto"/>
      </w:pPr>
    </w:p>
    <w:p w:rsidR="00340BA2" w:rsidRDefault="00340BA2">
      <w:pPr>
        <w:spacing w:line="240" w:lineRule="auto"/>
        <w:jc w:val="left"/>
        <w:rPr>
          <w:b/>
          <w:i/>
          <w:color w:val="1F497D"/>
          <w:sz w:val="28"/>
        </w:rPr>
      </w:pPr>
      <w:r>
        <w:br w:type="page"/>
      </w:r>
    </w:p>
    <w:p w:rsidR="00F84431" w:rsidRDefault="00F84431" w:rsidP="00F84431">
      <w:pPr>
        <w:pStyle w:val="Heading2"/>
      </w:pPr>
      <w:r>
        <w:lastRenderedPageBreak/>
        <w:t>Plot Results</w:t>
      </w:r>
    </w:p>
    <w:p w:rsidR="00F84431" w:rsidRDefault="00F84431" w:rsidP="00F84431">
      <w:r>
        <w:t>Below are examples of what the plots you will draw in these exercises should end up looking like.</w:t>
      </w:r>
    </w:p>
    <w:p w:rsidR="00F84431" w:rsidRDefault="00F84431" w:rsidP="00F84431"/>
    <w:p w:rsidR="00F84431" w:rsidRDefault="00F84431" w:rsidP="00F84431">
      <w:pPr>
        <w:pStyle w:val="Heading3"/>
      </w:pPr>
      <w:r>
        <w:t>Exercise 1:</w:t>
      </w:r>
    </w:p>
    <w:p w:rsidR="00F84431" w:rsidRDefault="00F84431" w:rsidP="00340BA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403159" cy="2917154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044" cy="2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1" w:rsidRDefault="00F84431" w:rsidP="00340BA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347500" cy="2869443"/>
            <wp:effectExtent l="0" t="0" r="571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868" cy="28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1" w:rsidRDefault="00F84431" w:rsidP="00340BA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776870" cy="2053681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dex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025" cy="206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340BA2">
      <w:pPr>
        <w:pStyle w:val="Heading3"/>
      </w:pPr>
      <w:r>
        <w:lastRenderedPageBreak/>
        <w:t>Exercise 2:</w:t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5017273" cy="309630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dex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564" cy="311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999131" cy="3085106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dex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858" cy="31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142630" cy="41426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dex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815" cy="4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142270" cy="41422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dex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81" cy="41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340BA2">
      <w:pPr>
        <w:pStyle w:val="Heading3"/>
      </w:pPr>
      <w:r>
        <w:lastRenderedPageBreak/>
        <w:t>Exercise 3:</w:t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5798185" cy="35782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dex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Default="00340BA2" w:rsidP="00CF629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080704" cy="408070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dex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027" cy="408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2" w:rsidRPr="00340BA2" w:rsidRDefault="00340BA2" w:rsidP="00340BA2">
      <w:pPr>
        <w:rPr>
          <w:lang w:eastAsia="en-US"/>
        </w:rPr>
      </w:pPr>
    </w:p>
    <w:sectPr w:rsidR="00340BA2" w:rsidRPr="00340BA2" w:rsidSect="003C03B0">
      <w:headerReference w:type="first" r:id="rId21"/>
      <w:type w:val="continuous"/>
      <w:pgSz w:w="11909" w:h="16834" w:code="9"/>
      <w:pgMar w:top="1077" w:right="107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>
      <w:pPr>
        <w:spacing w:line="240" w:lineRule="auto"/>
      </w:pPr>
      <w:r>
        <w:separator/>
      </w:r>
    </w:p>
  </w:endnote>
  <w:endnote w:type="continuationSeparator" w:id="0">
    <w:p w:rsidR="00E658BE" w:rsidRDefault="00E65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>
      <w:pPr>
        <w:spacing w:line="240" w:lineRule="auto"/>
      </w:pPr>
      <w:r>
        <w:separator/>
      </w:r>
    </w:p>
  </w:footnote>
  <w:footnote w:type="continuationSeparator" w:id="0">
    <w:p w:rsidR="00E658BE" w:rsidRDefault="00E65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BE" w:rsidRDefault="00E658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8BE" w:rsidRDefault="00E658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BE" w:rsidRDefault="00E658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87B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8BE" w:rsidRDefault="00E658BE" w:rsidP="00AB1BB0">
    <w:pPr>
      <w:pStyle w:val="Header"/>
      <w:spacing w:line="240" w:lineRule="auto"/>
      <w:ind w:right="357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F42A80" wp14:editId="360F4D90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Exercises: </w:t>
    </w:r>
    <w:r w:rsidR="00025EE5">
      <w:t>Plotting Complex Figures in R</w:t>
    </w:r>
  </w:p>
  <w:p w:rsidR="00E658BE" w:rsidRDefault="00E658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42005" wp14:editId="251D2D98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8BCF3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6AE886" wp14:editId="7F67416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2B04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E658BE" w:rsidRDefault="00E658B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BE" w:rsidRDefault="00E658BE" w:rsidP="00731E17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A0A7404" wp14:editId="7E11C897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Exercises: </w:t>
    </w:r>
    <w:r w:rsidR="005B0630">
      <w:t>Plotting Complex Figures in R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87B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8BE" w:rsidRDefault="00E658BE" w:rsidP="002A0677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F83740" wp14:editId="326C4AD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D37C9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/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MLfr/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F7F3972" wp14:editId="4ECBBE7A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E3C03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262D"/>
    <w:multiLevelType w:val="hybridMultilevel"/>
    <w:tmpl w:val="290ABEB4"/>
    <w:lvl w:ilvl="0" w:tplc="AE5CA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042BA"/>
    <w:multiLevelType w:val="hybridMultilevel"/>
    <w:tmpl w:val="8F74F24C"/>
    <w:lvl w:ilvl="0" w:tplc="08481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C3DB2"/>
    <w:multiLevelType w:val="hybridMultilevel"/>
    <w:tmpl w:val="012E789A"/>
    <w:lvl w:ilvl="0" w:tplc="444A4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373D9"/>
    <w:multiLevelType w:val="hybridMultilevel"/>
    <w:tmpl w:val="B98CC406"/>
    <w:lvl w:ilvl="0" w:tplc="8CA64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4521D"/>
    <w:multiLevelType w:val="hybridMultilevel"/>
    <w:tmpl w:val="6ECAD878"/>
    <w:lvl w:ilvl="0" w:tplc="04208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87733F"/>
    <w:multiLevelType w:val="hybridMultilevel"/>
    <w:tmpl w:val="C78842D0"/>
    <w:lvl w:ilvl="0" w:tplc="A32A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5"/>
    <w:rsid w:val="00004CD1"/>
    <w:rsid w:val="00007916"/>
    <w:rsid w:val="0002577C"/>
    <w:rsid w:val="00025EE5"/>
    <w:rsid w:val="0003056B"/>
    <w:rsid w:val="00035D49"/>
    <w:rsid w:val="00045B2E"/>
    <w:rsid w:val="00047212"/>
    <w:rsid w:val="00063DD0"/>
    <w:rsid w:val="00071337"/>
    <w:rsid w:val="000760C1"/>
    <w:rsid w:val="000830F0"/>
    <w:rsid w:val="00087919"/>
    <w:rsid w:val="000925CC"/>
    <w:rsid w:val="000A49E4"/>
    <w:rsid w:val="000A6620"/>
    <w:rsid w:val="000A7BF1"/>
    <w:rsid w:val="000B519D"/>
    <w:rsid w:val="000E61FD"/>
    <w:rsid w:val="000F39C9"/>
    <w:rsid w:val="00117085"/>
    <w:rsid w:val="00121756"/>
    <w:rsid w:val="00131BF2"/>
    <w:rsid w:val="001511C4"/>
    <w:rsid w:val="00154F09"/>
    <w:rsid w:val="00167BB5"/>
    <w:rsid w:val="001866F0"/>
    <w:rsid w:val="001900D9"/>
    <w:rsid w:val="00191532"/>
    <w:rsid w:val="001B40E8"/>
    <w:rsid w:val="001D42EA"/>
    <w:rsid w:val="001D434F"/>
    <w:rsid w:val="001E5508"/>
    <w:rsid w:val="001F2198"/>
    <w:rsid w:val="002327C2"/>
    <w:rsid w:val="00254DCF"/>
    <w:rsid w:val="002555EF"/>
    <w:rsid w:val="002648F8"/>
    <w:rsid w:val="00266BDB"/>
    <w:rsid w:val="0027769F"/>
    <w:rsid w:val="002846E8"/>
    <w:rsid w:val="0028720B"/>
    <w:rsid w:val="00290948"/>
    <w:rsid w:val="002A0677"/>
    <w:rsid w:val="002A7599"/>
    <w:rsid w:val="002B6514"/>
    <w:rsid w:val="002D0CCF"/>
    <w:rsid w:val="002D3FFA"/>
    <w:rsid w:val="002D4AE3"/>
    <w:rsid w:val="002E265D"/>
    <w:rsid w:val="002E5CFB"/>
    <w:rsid w:val="002E75AB"/>
    <w:rsid w:val="002F4098"/>
    <w:rsid w:val="002F6B5B"/>
    <w:rsid w:val="0030733B"/>
    <w:rsid w:val="0031266F"/>
    <w:rsid w:val="003273E0"/>
    <w:rsid w:val="003333D4"/>
    <w:rsid w:val="003344E9"/>
    <w:rsid w:val="00337B63"/>
    <w:rsid w:val="00340BA2"/>
    <w:rsid w:val="00347645"/>
    <w:rsid w:val="00365909"/>
    <w:rsid w:val="003737A5"/>
    <w:rsid w:val="003769E1"/>
    <w:rsid w:val="00382C9F"/>
    <w:rsid w:val="0038733D"/>
    <w:rsid w:val="003900EA"/>
    <w:rsid w:val="003A1AAF"/>
    <w:rsid w:val="003A1D2E"/>
    <w:rsid w:val="003A2171"/>
    <w:rsid w:val="003A3C1E"/>
    <w:rsid w:val="003A4926"/>
    <w:rsid w:val="003A75F4"/>
    <w:rsid w:val="003C03B0"/>
    <w:rsid w:val="003C4375"/>
    <w:rsid w:val="003E6ED9"/>
    <w:rsid w:val="003F1E80"/>
    <w:rsid w:val="00404759"/>
    <w:rsid w:val="00410656"/>
    <w:rsid w:val="00414425"/>
    <w:rsid w:val="00421F7D"/>
    <w:rsid w:val="00426FC3"/>
    <w:rsid w:val="00430B8E"/>
    <w:rsid w:val="00435017"/>
    <w:rsid w:val="00436955"/>
    <w:rsid w:val="004500C9"/>
    <w:rsid w:val="00452DB5"/>
    <w:rsid w:val="00460345"/>
    <w:rsid w:val="004617A5"/>
    <w:rsid w:val="0046728F"/>
    <w:rsid w:val="00474B04"/>
    <w:rsid w:val="00477FCD"/>
    <w:rsid w:val="00483592"/>
    <w:rsid w:val="0048387B"/>
    <w:rsid w:val="00487841"/>
    <w:rsid w:val="004B04FA"/>
    <w:rsid w:val="004B0539"/>
    <w:rsid w:val="004B1A13"/>
    <w:rsid w:val="004B3252"/>
    <w:rsid w:val="004B5BEE"/>
    <w:rsid w:val="004D4350"/>
    <w:rsid w:val="004E4497"/>
    <w:rsid w:val="004F4F1F"/>
    <w:rsid w:val="00503789"/>
    <w:rsid w:val="00511CB7"/>
    <w:rsid w:val="005217B1"/>
    <w:rsid w:val="00531374"/>
    <w:rsid w:val="00535808"/>
    <w:rsid w:val="00535986"/>
    <w:rsid w:val="0054337B"/>
    <w:rsid w:val="00572AA9"/>
    <w:rsid w:val="00582CFC"/>
    <w:rsid w:val="00591F5A"/>
    <w:rsid w:val="005A009D"/>
    <w:rsid w:val="005A5119"/>
    <w:rsid w:val="005A674D"/>
    <w:rsid w:val="005A796E"/>
    <w:rsid w:val="005B0630"/>
    <w:rsid w:val="005B50CD"/>
    <w:rsid w:val="005C55F2"/>
    <w:rsid w:val="005E14D8"/>
    <w:rsid w:val="005E19AD"/>
    <w:rsid w:val="005E3A51"/>
    <w:rsid w:val="005E3B8C"/>
    <w:rsid w:val="006048A2"/>
    <w:rsid w:val="00616E01"/>
    <w:rsid w:val="00625FAD"/>
    <w:rsid w:val="006430A0"/>
    <w:rsid w:val="006447DA"/>
    <w:rsid w:val="00647D97"/>
    <w:rsid w:val="00672D25"/>
    <w:rsid w:val="00675DE2"/>
    <w:rsid w:val="00677B72"/>
    <w:rsid w:val="00684F4D"/>
    <w:rsid w:val="00685318"/>
    <w:rsid w:val="0069560F"/>
    <w:rsid w:val="006A45A8"/>
    <w:rsid w:val="006A6B9B"/>
    <w:rsid w:val="006B25F1"/>
    <w:rsid w:val="006B3238"/>
    <w:rsid w:val="006B37CA"/>
    <w:rsid w:val="006B62ED"/>
    <w:rsid w:val="006D4005"/>
    <w:rsid w:val="006E7CD9"/>
    <w:rsid w:val="006F6D86"/>
    <w:rsid w:val="00707041"/>
    <w:rsid w:val="00726637"/>
    <w:rsid w:val="00731332"/>
    <w:rsid w:val="00731E17"/>
    <w:rsid w:val="007335A6"/>
    <w:rsid w:val="00751A90"/>
    <w:rsid w:val="00752524"/>
    <w:rsid w:val="007532BB"/>
    <w:rsid w:val="007570DF"/>
    <w:rsid w:val="00794EF2"/>
    <w:rsid w:val="007A42C9"/>
    <w:rsid w:val="007A5B11"/>
    <w:rsid w:val="007A7E07"/>
    <w:rsid w:val="007C2479"/>
    <w:rsid w:val="007D018A"/>
    <w:rsid w:val="007D6786"/>
    <w:rsid w:val="007E2668"/>
    <w:rsid w:val="007E52C5"/>
    <w:rsid w:val="007E715B"/>
    <w:rsid w:val="007F14DB"/>
    <w:rsid w:val="00824A3B"/>
    <w:rsid w:val="0083039B"/>
    <w:rsid w:val="00843129"/>
    <w:rsid w:val="00861642"/>
    <w:rsid w:val="0086193B"/>
    <w:rsid w:val="00861D79"/>
    <w:rsid w:val="00863519"/>
    <w:rsid w:val="008702C2"/>
    <w:rsid w:val="00871DF7"/>
    <w:rsid w:val="00873B09"/>
    <w:rsid w:val="008845A7"/>
    <w:rsid w:val="00884F8E"/>
    <w:rsid w:val="0089416E"/>
    <w:rsid w:val="008B0CF1"/>
    <w:rsid w:val="008C1C73"/>
    <w:rsid w:val="008C435F"/>
    <w:rsid w:val="008D4465"/>
    <w:rsid w:val="008E20D3"/>
    <w:rsid w:val="008E51F8"/>
    <w:rsid w:val="008E612B"/>
    <w:rsid w:val="008F30FE"/>
    <w:rsid w:val="0090467F"/>
    <w:rsid w:val="00910AEA"/>
    <w:rsid w:val="0091443C"/>
    <w:rsid w:val="00920EEE"/>
    <w:rsid w:val="009230A3"/>
    <w:rsid w:val="00933FC6"/>
    <w:rsid w:val="009368D6"/>
    <w:rsid w:val="00943940"/>
    <w:rsid w:val="009453F4"/>
    <w:rsid w:val="00966816"/>
    <w:rsid w:val="00990B93"/>
    <w:rsid w:val="009947EF"/>
    <w:rsid w:val="009A0AF2"/>
    <w:rsid w:val="009B1A5F"/>
    <w:rsid w:val="009B38B9"/>
    <w:rsid w:val="009B6A60"/>
    <w:rsid w:val="009E2C88"/>
    <w:rsid w:val="009E5AE3"/>
    <w:rsid w:val="00A01162"/>
    <w:rsid w:val="00A07551"/>
    <w:rsid w:val="00A152E9"/>
    <w:rsid w:val="00A45EB5"/>
    <w:rsid w:val="00A55C90"/>
    <w:rsid w:val="00A578EA"/>
    <w:rsid w:val="00A72EF3"/>
    <w:rsid w:val="00AA23B8"/>
    <w:rsid w:val="00AB17E1"/>
    <w:rsid w:val="00AB1BB0"/>
    <w:rsid w:val="00AC6683"/>
    <w:rsid w:val="00AF49B4"/>
    <w:rsid w:val="00B12C50"/>
    <w:rsid w:val="00B230F5"/>
    <w:rsid w:val="00B23C9D"/>
    <w:rsid w:val="00B34E38"/>
    <w:rsid w:val="00B43491"/>
    <w:rsid w:val="00B54177"/>
    <w:rsid w:val="00B6412C"/>
    <w:rsid w:val="00B878FA"/>
    <w:rsid w:val="00BA1A66"/>
    <w:rsid w:val="00BA5FD2"/>
    <w:rsid w:val="00BB1E51"/>
    <w:rsid w:val="00BB58E4"/>
    <w:rsid w:val="00BB7D3A"/>
    <w:rsid w:val="00BD2236"/>
    <w:rsid w:val="00BE5E24"/>
    <w:rsid w:val="00BF4A8D"/>
    <w:rsid w:val="00C02582"/>
    <w:rsid w:val="00C0791C"/>
    <w:rsid w:val="00C253EE"/>
    <w:rsid w:val="00C41B4C"/>
    <w:rsid w:val="00C841F8"/>
    <w:rsid w:val="00C867F3"/>
    <w:rsid w:val="00CA6AB2"/>
    <w:rsid w:val="00CA6C9E"/>
    <w:rsid w:val="00CA7A08"/>
    <w:rsid w:val="00CE3254"/>
    <w:rsid w:val="00CE5696"/>
    <w:rsid w:val="00CE6472"/>
    <w:rsid w:val="00CF01D4"/>
    <w:rsid w:val="00CF55D3"/>
    <w:rsid w:val="00CF6299"/>
    <w:rsid w:val="00D065BD"/>
    <w:rsid w:val="00D07182"/>
    <w:rsid w:val="00D109A6"/>
    <w:rsid w:val="00D20291"/>
    <w:rsid w:val="00D22D3B"/>
    <w:rsid w:val="00D255DD"/>
    <w:rsid w:val="00D777B2"/>
    <w:rsid w:val="00D84104"/>
    <w:rsid w:val="00DA5AF2"/>
    <w:rsid w:val="00DB2303"/>
    <w:rsid w:val="00DB6034"/>
    <w:rsid w:val="00DC27F0"/>
    <w:rsid w:val="00DD64A5"/>
    <w:rsid w:val="00DD7D6F"/>
    <w:rsid w:val="00DE6F7E"/>
    <w:rsid w:val="00DF1165"/>
    <w:rsid w:val="00E002EC"/>
    <w:rsid w:val="00E276A0"/>
    <w:rsid w:val="00E276AC"/>
    <w:rsid w:val="00E32A65"/>
    <w:rsid w:val="00E41612"/>
    <w:rsid w:val="00E43A25"/>
    <w:rsid w:val="00E53380"/>
    <w:rsid w:val="00E5691F"/>
    <w:rsid w:val="00E63B8D"/>
    <w:rsid w:val="00E658BE"/>
    <w:rsid w:val="00E73AB6"/>
    <w:rsid w:val="00E854C8"/>
    <w:rsid w:val="00E856F4"/>
    <w:rsid w:val="00E96D8A"/>
    <w:rsid w:val="00EB41F6"/>
    <w:rsid w:val="00ED2EB8"/>
    <w:rsid w:val="00ED4351"/>
    <w:rsid w:val="00ED6F30"/>
    <w:rsid w:val="00EF3A2D"/>
    <w:rsid w:val="00EF40F1"/>
    <w:rsid w:val="00F02821"/>
    <w:rsid w:val="00F31468"/>
    <w:rsid w:val="00F31530"/>
    <w:rsid w:val="00F32F13"/>
    <w:rsid w:val="00F51BFA"/>
    <w:rsid w:val="00F56460"/>
    <w:rsid w:val="00F620C1"/>
    <w:rsid w:val="00F671A0"/>
    <w:rsid w:val="00F67A9A"/>
    <w:rsid w:val="00F72B74"/>
    <w:rsid w:val="00F7351A"/>
    <w:rsid w:val="00F84431"/>
    <w:rsid w:val="00F86261"/>
    <w:rsid w:val="00FA7568"/>
    <w:rsid w:val="00FB591E"/>
    <w:rsid w:val="00FC2F49"/>
    <w:rsid w:val="00FD5B6B"/>
    <w:rsid w:val="00FE5D22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DBF6E41"/>
  <w15:docId w15:val="{5E73EB18-4125-478B-BB4D-4B0B383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paragraph" w:customStyle="1" w:styleId="Code">
    <w:name w:val="Code"/>
    <w:basedOn w:val="Normal"/>
    <w:link w:val="CodeChar"/>
    <w:qFormat/>
    <w:rsid w:val="002A0677"/>
    <w:rPr>
      <w:rFonts w:ascii="Courier New" w:hAnsi="Courier New" w:cs="Courier New"/>
      <w:color w:val="7F0055"/>
    </w:rPr>
  </w:style>
  <w:style w:type="character" w:customStyle="1" w:styleId="CodeChar">
    <w:name w:val="Code Char"/>
    <w:basedOn w:val="DefaultParagraphFont"/>
    <w:link w:val="Code"/>
    <w:rsid w:val="002A0677"/>
    <w:rPr>
      <w:rFonts w:ascii="Courier New" w:hAnsi="Courier New" w:cs="Courier New"/>
      <w:color w:val="7F00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9C40-8D10-4D82-8A60-7DF6C0DA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course exercises</vt:lpstr>
    </vt:vector>
  </TitlesOfParts>
  <Company>The Babraham Institute</Company>
  <LinksUpToDate>false</LinksUpToDate>
  <CharactersWithSpaces>10575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course exercises</dc:title>
  <dc:creator>Laura Biggins</dc:creator>
  <cp:lastModifiedBy>Simon Andrews</cp:lastModifiedBy>
  <cp:revision>42</cp:revision>
  <cp:lastPrinted>2017-08-16T12:21:00Z</cp:lastPrinted>
  <dcterms:created xsi:type="dcterms:W3CDTF">2015-07-29T14:06:00Z</dcterms:created>
  <dcterms:modified xsi:type="dcterms:W3CDTF">2017-11-20T14:56:00Z</dcterms:modified>
</cp:coreProperties>
</file>